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5D2" w:rsidRDefault="00F445D2" w:rsidP="00F445D2">
      <w:pPr>
        <w:pStyle w:val="Cartable"/>
        <w:rPr>
          <w:noProof/>
        </w:rPr>
      </w:pPr>
      <w:r>
        <w:rPr>
          <w:noProof/>
        </w:rPr>
        <w:t>Page 89. Exercice 69.</w:t>
      </w:r>
    </w:p>
    <w:p w:rsidR="00711392" w:rsidRPr="00082538" w:rsidRDefault="00711392" w:rsidP="00711392">
      <w:pPr>
        <w:pStyle w:val="Cartable"/>
        <w:rPr>
          <w:color w:val="FF0000"/>
        </w:rPr>
      </w:pPr>
      <w:r w:rsidRPr="00082538">
        <w:rPr>
          <w:color w:val="0000FF"/>
        </w:rPr>
        <w:t xml:space="preserve">Voici la répartition des adhérents d'un club sportif </w:t>
      </w:r>
      <w:r w:rsidRPr="00082538">
        <w:rPr>
          <w:color w:val="FF0000"/>
        </w:rPr>
        <w:t>selon leur sexe et selon leur tranche d'âge.</w:t>
      </w:r>
    </w:p>
    <w:p w:rsidR="00711392" w:rsidRPr="00082538" w:rsidRDefault="00711392" w:rsidP="00711392">
      <w:pPr>
        <w:pStyle w:val="Cartable"/>
        <w:rPr>
          <w:color w:val="00CC00"/>
        </w:rPr>
      </w:pPr>
      <w:r w:rsidRPr="00082538">
        <w:rPr>
          <w:color w:val="00CC00"/>
        </w:rPr>
        <w:t>•</w:t>
      </w:r>
      <w:r w:rsidRPr="00082538">
        <w:rPr>
          <w:color w:val="00CC00"/>
        </w:rPr>
        <w:tab/>
      </w:r>
      <w:r>
        <w:rPr>
          <w:color w:val="00CC00"/>
        </w:rPr>
        <w:t>F</w:t>
      </w:r>
      <w:r w:rsidRPr="00082538">
        <w:rPr>
          <w:color w:val="00CC00"/>
        </w:rPr>
        <w:t>emmes juniors : 15 %</w:t>
      </w:r>
    </w:p>
    <w:p w:rsidR="00711392" w:rsidRPr="00082538" w:rsidRDefault="00711392" w:rsidP="00711392">
      <w:pPr>
        <w:pStyle w:val="Cartable"/>
        <w:rPr>
          <w:color w:val="0000FF"/>
        </w:rPr>
      </w:pPr>
      <w:r w:rsidRPr="00082538">
        <w:rPr>
          <w:color w:val="0000FF"/>
        </w:rPr>
        <w:t>•</w:t>
      </w:r>
      <w:r w:rsidRPr="00082538">
        <w:rPr>
          <w:color w:val="0000FF"/>
        </w:rPr>
        <w:tab/>
      </w:r>
      <w:r>
        <w:rPr>
          <w:color w:val="0000FF"/>
        </w:rPr>
        <w:t>F</w:t>
      </w:r>
      <w:r w:rsidRPr="00082538">
        <w:rPr>
          <w:color w:val="0000FF"/>
        </w:rPr>
        <w:t>emmes adultes : 30 %</w:t>
      </w:r>
    </w:p>
    <w:p w:rsidR="00711392" w:rsidRPr="00082538" w:rsidRDefault="00711392" w:rsidP="00711392">
      <w:pPr>
        <w:pStyle w:val="Cartable"/>
        <w:rPr>
          <w:color w:val="FF0000"/>
        </w:rPr>
      </w:pPr>
      <w:r w:rsidRPr="00082538">
        <w:rPr>
          <w:color w:val="FF0000"/>
        </w:rPr>
        <w:t>•</w:t>
      </w:r>
      <w:r w:rsidRPr="00082538">
        <w:rPr>
          <w:color w:val="FF0000"/>
        </w:rPr>
        <w:tab/>
      </w:r>
      <w:r>
        <w:rPr>
          <w:color w:val="FF0000"/>
        </w:rPr>
        <w:t>F</w:t>
      </w:r>
      <w:r w:rsidRPr="00082538">
        <w:rPr>
          <w:color w:val="FF0000"/>
        </w:rPr>
        <w:t>emmes vétérans : 5 %</w:t>
      </w:r>
    </w:p>
    <w:p w:rsidR="00711392" w:rsidRPr="00082538" w:rsidRDefault="00711392" w:rsidP="00711392">
      <w:pPr>
        <w:pStyle w:val="Cartable"/>
        <w:rPr>
          <w:color w:val="00CC00"/>
        </w:rPr>
      </w:pPr>
      <w:r w:rsidRPr="00082538">
        <w:rPr>
          <w:color w:val="00CC00"/>
        </w:rPr>
        <w:t>•</w:t>
      </w:r>
      <w:r w:rsidRPr="00082538">
        <w:rPr>
          <w:color w:val="00CC00"/>
        </w:rPr>
        <w:tab/>
      </w:r>
      <w:r>
        <w:rPr>
          <w:color w:val="00CC00"/>
        </w:rPr>
        <w:t>H</w:t>
      </w:r>
      <w:r w:rsidRPr="00082538">
        <w:rPr>
          <w:color w:val="00CC00"/>
        </w:rPr>
        <w:t>ommes juniors : 20 %</w:t>
      </w:r>
    </w:p>
    <w:p w:rsidR="00711392" w:rsidRPr="00082538" w:rsidRDefault="00711392" w:rsidP="00711392">
      <w:pPr>
        <w:pStyle w:val="Cartable"/>
        <w:rPr>
          <w:color w:val="0000FF"/>
        </w:rPr>
      </w:pPr>
      <w:r w:rsidRPr="00082538">
        <w:rPr>
          <w:color w:val="0000FF"/>
        </w:rPr>
        <w:t>•</w:t>
      </w:r>
      <w:r w:rsidRPr="00082538">
        <w:rPr>
          <w:color w:val="0000FF"/>
        </w:rPr>
        <w:tab/>
      </w:r>
      <w:r>
        <w:rPr>
          <w:color w:val="0000FF"/>
        </w:rPr>
        <w:t>H</w:t>
      </w:r>
      <w:r w:rsidRPr="00082538">
        <w:rPr>
          <w:color w:val="0000FF"/>
        </w:rPr>
        <w:t>ommes adultes : 25 %</w:t>
      </w:r>
    </w:p>
    <w:p w:rsidR="00711392" w:rsidRPr="00082538" w:rsidRDefault="00711392" w:rsidP="00711392">
      <w:pPr>
        <w:pStyle w:val="Cartable"/>
      </w:pPr>
      <w:r w:rsidRPr="00082538">
        <w:rPr>
          <w:color w:val="FF0000"/>
        </w:rPr>
        <w:t>•</w:t>
      </w:r>
      <w:r w:rsidRPr="00082538">
        <w:rPr>
          <w:color w:val="FF0000"/>
        </w:rPr>
        <w:tab/>
      </w:r>
      <w:r>
        <w:rPr>
          <w:color w:val="FF0000"/>
        </w:rPr>
        <w:t>H</w:t>
      </w:r>
      <w:r w:rsidRPr="00082538">
        <w:rPr>
          <w:color w:val="FF0000"/>
        </w:rPr>
        <w:t>ommes vétérans : 5 %</w:t>
      </w:r>
    </w:p>
    <w:p w:rsidR="00F445D2" w:rsidRDefault="00F445D2" w:rsidP="00F445D2">
      <w:pPr>
        <w:pStyle w:val="Cartable"/>
        <w:rPr>
          <w:noProof/>
        </w:rPr>
      </w:pPr>
      <w:r>
        <w:rPr>
          <w:noProof/>
        </w:rPr>
        <w:t xml:space="preserve">a. </w:t>
      </w:r>
      <w:r w:rsidRPr="00FA5B04">
        <w:rPr>
          <w:b/>
          <w:noProof/>
        </w:rPr>
        <w:t>Remp</w:t>
      </w:r>
      <w:r>
        <w:rPr>
          <w:b/>
          <w:noProof/>
        </w:rPr>
        <w:t>lace</w:t>
      </w:r>
      <w:r w:rsidRPr="00FA5B04">
        <w:rPr>
          <w:b/>
          <w:noProof/>
        </w:rPr>
        <w:t xml:space="preserve"> les pourcentages par des fractions simplifiées.</w:t>
      </w:r>
    </w:p>
    <w:p w:rsidR="00F445D2" w:rsidRDefault="00F445D2" w:rsidP="00F445D2">
      <w:pPr>
        <w:pStyle w:val="Cartable"/>
        <w:rPr>
          <w:noProof/>
        </w:rPr>
      </w:pPr>
      <w:r>
        <w:rPr>
          <w:noProof/>
        </w:rPr>
        <w:t>Femmes juniors :</w:t>
      </w:r>
      <w:r w:rsidR="00603A48">
        <w:rPr>
          <w:noProof/>
        </w:rPr>
        <w:t xml:space="preserve"> 15 %</w:t>
      </w:r>
    </w:p>
    <w:p w:rsidR="00F445D2" w:rsidRPr="00FA5B04" w:rsidRDefault="00711392" w:rsidP="00F445D2">
      <w:pPr>
        <w:pStyle w:val="Cartable"/>
        <w:rPr>
          <w:noProof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/>
            <m:den/>
          </m:f>
        </m:oMath>
      </m:oMathPara>
    </w:p>
    <w:p w:rsidR="00F85D97" w:rsidRDefault="00F445D2" w:rsidP="00F445D2">
      <w:pPr>
        <w:pStyle w:val="Cartable"/>
        <w:rPr>
          <w:noProof/>
        </w:rPr>
      </w:pPr>
      <w:r>
        <w:rPr>
          <w:noProof/>
        </w:rPr>
        <w:lastRenderedPageBreak/>
        <w:t>Femmes adultes :</w:t>
      </w:r>
      <w:r w:rsidR="00F85D97">
        <w:rPr>
          <w:noProof/>
        </w:rPr>
        <w:t xml:space="preserve"> 30 %</w:t>
      </w:r>
    </w:p>
    <w:p w:rsidR="00F445D2" w:rsidRPr="00FA5B04" w:rsidRDefault="00711392" w:rsidP="00F445D2">
      <w:pPr>
        <w:pStyle w:val="Cartable"/>
        <w:rPr>
          <w:noProof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/>
            <m:den/>
          </m:f>
        </m:oMath>
      </m:oMathPara>
    </w:p>
    <w:p w:rsidR="00F85D97" w:rsidRDefault="00F445D2" w:rsidP="00F445D2">
      <w:pPr>
        <w:pStyle w:val="Cartable"/>
        <w:rPr>
          <w:noProof/>
        </w:rPr>
      </w:pPr>
      <w:r>
        <w:rPr>
          <w:noProof/>
        </w:rPr>
        <w:t>Femmes vétérans :</w:t>
      </w:r>
      <w:r w:rsidR="00F85D97">
        <w:rPr>
          <w:noProof/>
        </w:rPr>
        <w:t xml:space="preserve"> </w:t>
      </w:r>
      <w:r>
        <w:rPr>
          <w:noProof/>
        </w:rPr>
        <w:t>5 %</w:t>
      </w:r>
    </w:p>
    <w:p w:rsidR="00F445D2" w:rsidRPr="00FA5B04" w:rsidRDefault="00711392" w:rsidP="00F445D2">
      <w:pPr>
        <w:pStyle w:val="Cartable"/>
        <w:rPr>
          <w:noProof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/>
            <m:den/>
          </m:f>
        </m:oMath>
      </m:oMathPara>
    </w:p>
    <w:p w:rsidR="00F85D97" w:rsidRDefault="00F445D2" w:rsidP="00F445D2">
      <w:pPr>
        <w:pStyle w:val="Cartable"/>
        <w:rPr>
          <w:noProof/>
        </w:rPr>
      </w:pPr>
      <w:r>
        <w:rPr>
          <w:noProof/>
        </w:rPr>
        <w:t>Hommes juniors :</w:t>
      </w:r>
      <w:r w:rsidR="00F85D97">
        <w:rPr>
          <w:noProof/>
        </w:rPr>
        <w:t xml:space="preserve"> 2</w:t>
      </w:r>
      <w:r>
        <w:rPr>
          <w:noProof/>
        </w:rPr>
        <w:t>0 %</w:t>
      </w:r>
    </w:p>
    <w:p w:rsidR="00F445D2" w:rsidRPr="00FA5B04" w:rsidRDefault="00711392" w:rsidP="00F445D2">
      <w:pPr>
        <w:pStyle w:val="Cartable"/>
        <w:rPr>
          <w:noProof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/>
            <m:den/>
          </m:f>
        </m:oMath>
      </m:oMathPara>
    </w:p>
    <w:p w:rsidR="00F85D97" w:rsidRDefault="00F445D2" w:rsidP="00F445D2">
      <w:pPr>
        <w:pStyle w:val="Cartable"/>
        <w:rPr>
          <w:noProof/>
        </w:rPr>
      </w:pPr>
      <w:r>
        <w:rPr>
          <w:noProof/>
        </w:rPr>
        <w:t>Hommes adultes :</w:t>
      </w:r>
      <w:r w:rsidR="00F85D97">
        <w:rPr>
          <w:noProof/>
        </w:rPr>
        <w:t xml:space="preserve"> </w:t>
      </w:r>
      <w:r>
        <w:rPr>
          <w:noProof/>
        </w:rPr>
        <w:t>25 %</w:t>
      </w:r>
    </w:p>
    <w:p w:rsidR="00F445D2" w:rsidRPr="00FA5B04" w:rsidRDefault="00711392" w:rsidP="00F445D2">
      <w:pPr>
        <w:pStyle w:val="Cartable"/>
        <w:rPr>
          <w:noProof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/>
            <m:den/>
          </m:f>
        </m:oMath>
      </m:oMathPara>
    </w:p>
    <w:p w:rsidR="00F85D97" w:rsidRDefault="00F445D2" w:rsidP="00F445D2">
      <w:pPr>
        <w:pStyle w:val="Cartable"/>
        <w:rPr>
          <w:noProof/>
        </w:rPr>
      </w:pPr>
      <w:r>
        <w:rPr>
          <w:noProof/>
        </w:rPr>
        <w:t>Hommes vétérans :</w:t>
      </w:r>
      <w:r w:rsidR="00F85D97">
        <w:rPr>
          <w:noProof/>
        </w:rPr>
        <w:t xml:space="preserve"> </w:t>
      </w:r>
      <w:r>
        <w:rPr>
          <w:noProof/>
        </w:rPr>
        <w:t>5 %</w:t>
      </w:r>
    </w:p>
    <w:p w:rsidR="00F445D2" w:rsidRPr="00FA5B04" w:rsidRDefault="00711392" w:rsidP="00F445D2">
      <w:pPr>
        <w:pStyle w:val="Cartable"/>
        <w:rPr>
          <w:noProof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/>
            <m:den/>
          </m:f>
        </m:oMath>
      </m:oMathPara>
    </w:p>
    <w:p w:rsidR="00F445D2" w:rsidRPr="00447716" w:rsidRDefault="00F445D2" w:rsidP="00F445D2">
      <w:pPr>
        <w:pStyle w:val="Cartable"/>
        <w:rPr>
          <w:noProof/>
          <w:color w:val="0000FF"/>
        </w:rPr>
      </w:pPr>
      <w:r>
        <w:rPr>
          <w:noProof/>
        </w:rPr>
        <w:lastRenderedPageBreak/>
        <w:t xml:space="preserve">b. </w:t>
      </w:r>
      <w:r w:rsidRPr="00447716">
        <w:rPr>
          <w:noProof/>
          <w:color w:val="0000FF"/>
        </w:rPr>
        <w:t>Le club comporte 240 adhérents.</w:t>
      </w:r>
    </w:p>
    <w:p w:rsidR="00F445D2" w:rsidRPr="00447716" w:rsidRDefault="00F445D2" w:rsidP="00F445D2">
      <w:pPr>
        <w:pStyle w:val="Cartable"/>
        <w:rPr>
          <w:b/>
          <w:noProof/>
        </w:rPr>
      </w:pPr>
      <w:r w:rsidRPr="00447716">
        <w:rPr>
          <w:b/>
          <w:noProof/>
        </w:rPr>
        <w:t>Calcule le nombre d'adhérents de chaque catégorie.</w:t>
      </w:r>
      <w:bookmarkStart w:id="0" w:name="_GoBack"/>
      <w:bookmarkEnd w:id="0"/>
    </w:p>
    <w:p w:rsidR="00F445D2" w:rsidRDefault="00F445D2" w:rsidP="00F445D2">
      <w:pPr>
        <w:pStyle w:val="Cartable"/>
        <w:rPr>
          <w:noProof/>
        </w:rPr>
      </w:pPr>
      <w:r>
        <w:rPr>
          <w:noProof/>
        </w:rPr>
        <w:t xml:space="preserve">Femmes juniors : </w:t>
      </w:r>
      <w:sdt>
        <w:sdtPr>
          <w:rPr>
            <w:rFonts w:ascii="Cambria Math" w:hAnsi="Cambria Math"/>
            <w:i/>
            <w:noProof/>
          </w:rPr>
          <w:id w:val="687418389"/>
          <w:placeholder>
            <w:docPart w:val="DefaultPlaceholder_1075249612"/>
          </w:placeholder>
          <w:temporary/>
          <w:showingPlcHdr/>
          <w:equation/>
        </w:sdtPr>
        <w:sdtEndPr/>
        <w:sdtContent>
          <m:oMath>
            <m:r>
              <m:rPr>
                <m:sty m:val="p"/>
              </m:rP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F445D2" w:rsidRDefault="00F445D2" w:rsidP="00F445D2">
      <w:pPr>
        <w:pStyle w:val="Cartable"/>
        <w:rPr>
          <w:noProof/>
        </w:rPr>
      </w:pPr>
      <w:r>
        <w:rPr>
          <w:noProof/>
        </w:rPr>
        <w:t xml:space="preserve">Femmes adultes : </w:t>
      </w:r>
      <w:sdt>
        <w:sdtPr>
          <w:rPr>
            <w:rFonts w:ascii="Cambria Math" w:hAnsi="Cambria Math"/>
            <w:i/>
            <w:noProof/>
          </w:rPr>
          <w:id w:val="2146394041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603A48" w:rsidRDefault="00F445D2" w:rsidP="00F445D2">
      <w:pPr>
        <w:pStyle w:val="Cartable"/>
        <w:rPr>
          <w:noProof/>
        </w:rPr>
      </w:pPr>
      <w:r>
        <w:rPr>
          <w:noProof/>
        </w:rPr>
        <w:t xml:space="preserve">Femmes vétérans : </w:t>
      </w:r>
      <w:sdt>
        <w:sdtPr>
          <w:rPr>
            <w:rFonts w:ascii="Cambria Math" w:hAnsi="Cambria Math"/>
            <w:i/>
            <w:noProof/>
          </w:rPr>
          <w:id w:val="-1692055207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F445D2" w:rsidRDefault="00F445D2" w:rsidP="00F445D2">
      <w:pPr>
        <w:pStyle w:val="Cartable"/>
        <w:rPr>
          <w:noProof/>
        </w:rPr>
      </w:pPr>
      <w:r>
        <w:rPr>
          <w:noProof/>
        </w:rPr>
        <w:t xml:space="preserve">Hommes juniors : </w:t>
      </w:r>
      <w:sdt>
        <w:sdtPr>
          <w:rPr>
            <w:rFonts w:ascii="Cambria Math" w:hAnsi="Cambria Math"/>
            <w:i/>
            <w:noProof/>
          </w:rPr>
          <w:id w:val="849212157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603A48" w:rsidRDefault="00F445D2" w:rsidP="00F445D2">
      <w:pPr>
        <w:pStyle w:val="Cartable"/>
        <w:rPr>
          <w:noProof/>
        </w:rPr>
      </w:pPr>
      <w:r>
        <w:rPr>
          <w:noProof/>
        </w:rPr>
        <w:t xml:space="preserve">Hommes adultes : </w:t>
      </w:r>
      <w:sdt>
        <w:sdtPr>
          <w:rPr>
            <w:rFonts w:ascii="Cambria Math" w:hAnsi="Cambria Math"/>
            <w:i/>
            <w:noProof/>
          </w:rPr>
          <w:id w:val="1029221299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F445D2" w:rsidRPr="00832DC9" w:rsidRDefault="00F445D2" w:rsidP="00F445D2">
      <w:pPr>
        <w:pStyle w:val="Cartable"/>
        <w:rPr>
          <w:noProof/>
        </w:rPr>
      </w:pPr>
      <w:r>
        <w:rPr>
          <w:noProof/>
        </w:rPr>
        <w:t xml:space="preserve">Hommes vétérans : </w:t>
      </w:r>
      <w:sdt>
        <w:sdtPr>
          <w:rPr>
            <w:rFonts w:ascii="Cambria Math" w:hAnsi="Cambria Math"/>
            <w:i/>
            <w:noProof/>
          </w:rPr>
          <w:id w:val="1563373892"/>
          <w:placeholder>
            <w:docPart w:val="DefaultPlaceholder_1075249612"/>
          </w:placeholder>
          <w:temporary/>
          <w:showingPlcHdr/>
          <w:equation/>
        </w:sdtPr>
        <w:sdtContent>
          <m:oMath>
            <m:r>
              <w:rPr>
                <w:rStyle w:val="Textedelespacerserv"/>
                <w:rFonts w:ascii="Cambria Math" w:hAnsi="Cambria Math"/>
              </w:rPr>
              <m:t>Tapez une équation ici.</m:t>
            </m:r>
          </m:oMath>
        </w:sdtContent>
      </w:sdt>
    </w:p>
    <w:p w:rsidR="00E950FC" w:rsidRDefault="00711392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42583E"/>
    <w:multiLevelType w:val="hybridMultilevel"/>
    <w:tmpl w:val="34A2A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5D2"/>
    <w:rsid w:val="0003225C"/>
    <w:rsid w:val="000A2A64"/>
    <w:rsid w:val="00140D7B"/>
    <w:rsid w:val="003866AF"/>
    <w:rsid w:val="003C1B17"/>
    <w:rsid w:val="00417AB6"/>
    <w:rsid w:val="005A056F"/>
    <w:rsid w:val="00603A48"/>
    <w:rsid w:val="006B1396"/>
    <w:rsid w:val="00711392"/>
    <w:rsid w:val="008A1733"/>
    <w:rsid w:val="00E13D4C"/>
    <w:rsid w:val="00E325A5"/>
    <w:rsid w:val="00EC6C0D"/>
    <w:rsid w:val="00ED22D2"/>
    <w:rsid w:val="00F445D2"/>
    <w:rsid w:val="00F8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839A60-024D-4631-8A76-712434C35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445D2"/>
    <w:pPr>
      <w:spacing w:after="200" w:line="480" w:lineRule="auto"/>
      <w:jc w:val="both"/>
    </w:pPr>
    <w:rPr>
      <w:rFonts w:ascii="Arial" w:eastAsia="Calibri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603A4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752496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EE475C-4312-4A35-ACD9-DAD63C2A60C7}"/>
      </w:docPartPr>
      <w:docPartBody>
        <w:p w:rsidR="00275CAD" w:rsidRDefault="00133FB0">
          <w:r w:rsidRPr="006B6FBD">
            <w:rPr>
              <w:rStyle w:val="Textedelespacerserv"/>
            </w:rPr>
            <w:t>Tapez une équation ici.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FB0"/>
    <w:rsid w:val="00133FB0"/>
    <w:rsid w:val="00275CAD"/>
    <w:rsid w:val="004710A0"/>
    <w:rsid w:val="00E3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133F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127</Words>
  <Characters>700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2015-10-12T13:06:00Z</dcterms:created>
  <dcterms:modified xsi:type="dcterms:W3CDTF">2015-10-14T09:46:00Z</dcterms:modified>
</cp:coreProperties>
</file>