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39E" w:rsidRDefault="005E5F64" w:rsidP="00F0439E">
      <w:pPr>
        <w:pStyle w:val="Cartable"/>
      </w:pPr>
      <w:r>
        <w:t>Page 76. Récré</w:t>
      </w:r>
      <w:r w:rsidR="00F0439E">
        <w:t>ation</w:t>
      </w:r>
      <w:r w:rsidR="00BA302F">
        <w:t xml:space="preserve"> 2</w:t>
      </w:r>
      <w:r w:rsidR="00F0439E">
        <w:t xml:space="preserve">. Calculatrices infernales (d'après </w:t>
      </w:r>
      <w:proofErr w:type="spellStart"/>
      <w:r w:rsidR="00F0439E">
        <w:t>Apmep</w:t>
      </w:r>
      <w:proofErr w:type="spellEnd"/>
      <w:r w:rsidR="00F0439E">
        <w:t>).</w:t>
      </w:r>
      <w:bookmarkStart w:id="0" w:name="_GoBack"/>
      <w:bookmarkEnd w:id="0"/>
    </w:p>
    <w:p w:rsidR="00F0439E" w:rsidRDefault="00F0439E" w:rsidP="00F0439E">
      <w:pPr>
        <w:pStyle w:val="Cartable"/>
      </w:pPr>
      <w:r w:rsidRPr="00017E2F">
        <w:rPr>
          <w:color w:val="0000FF"/>
        </w:rPr>
        <w:t xml:space="preserve">Bruce vient de faire tomber sa calculatrice. Elle </w:t>
      </w:r>
      <w:r w:rsidRPr="00BA302F">
        <w:rPr>
          <w:color w:val="0000FF"/>
        </w:rPr>
        <w:t>ne</w:t>
      </w:r>
      <w:r w:rsidRPr="00017E2F">
        <w:rPr>
          <w:color w:val="FF0000"/>
        </w:rPr>
        <w:t xml:space="preserve"> comporte plus que les chiffres, la virgule et les </w:t>
      </w:r>
      <w:r w:rsidRPr="00017E2F">
        <w:rPr>
          <w:color w:val="00CC00"/>
        </w:rPr>
        <w:t xml:space="preserve">quatre opérations. Mais, quand on appuie sur </w:t>
      </w:r>
      <w:r w:rsidRPr="002B400D">
        <w:rPr>
          <w:color w:val="00CC00"/>
        </w:rPr>
        <w:t>« </w:t>
      </w:r>
      <w:r w:rsidRPr="00D74376">
        <w:rPr>
          <w:rFonts w:hint="eastAsia"/>
        </w:rPr>
        <w:t>+</w:t>
      </w:r>
      <w:r w:rsidRPr="00D74376">
        <w:t xml:space="preserve"> </w:t>
      </w:r>
      <w:r w:rsidRPr="002B400D">
        <w:rPr>
          <w:color w:val="00CC00"/>
        </w:rPr>
        <w:t>»,</w:t>
      </w:r>
      <w:r w:rsidRPr="00017E2F">
        <w:rPr>
          <w:color w:val="0000FF"/>
        </w:rPr>
        <w:t xml:space="preserve"> elle ajoute 1 ; quand on appuie sur « </w:t>
      </w:r>
      <w:r w:rsidRPr="00D74376">
        <w:t>− </w:t>
      </w:r>
      <w:r w:rsidRPr="00017E2F">
        <w:rPr>
          <w:color w:val="0000FF"/>
        </w:rPr>
        <w:t xml:space="preserve">», elle </w:t>
      </w:r>
      <w:r w:rsidRPr="00017E2F">
        <w:rPr>
          <w:color w:val="FF0000"/>
        </w:rPr>
        <w:t>retranche 1 ; quand on appuie sur la touche « </w:t>
      </w:r>
      <w:r w:rsidRPr="00D74376">
        <w:t>× </w:t>
      </w:r>
      <w:r w:rsidRPr="00017E2F">
        <w:rPr>
          <w:color w:val="FF0000"/>
        </w:rPr>
        <w:t xml:space="preserve">», </w:t>
      </w:r>
      <w:r w:rsidRPr="00017E2F">
        <w:rPr>
          <w:color w:val="00CC00"/>
        </w:rPr>
        <w:t xml:space="preserve">elle multiplie par 10 ; quand on appuie sur la touche </w:t>
      </w:r>
      <w:r w:rsidRPr="00017E2F">
        <w:rPr>
          <w:color w:val="0000FF"/>
        </w:rPr>
        <w:t>« </w:t>
      </w:r>
      <w:r w:rsidRPr="00D74376">
        <w:t>÷ </w:t>
      </w:r>
      <w:r w:rsidRPr="00017E2F">
        <w:rPr>
          <w:color w:val="0000FF"/>
        </w:rPr>
        <w:t>», elle divise par 10.</w:t>
      </w:r>
    </w:p>
    <w:p w:rsidR="00F0439E" w:rsidRPr="00017E2F" w:rsidRDefault="00F0439E" w:rsidP="00F0439E">
      <w:pPr>
        <w:pStyle w:val="Cartable"/>
        <w:rPr>
          <w:color w:val="0000FF"/>
        </w:rPr>
      </w:pPr>
      <w:r>
        <w:t xml:space="preserve">a. </w:t>
      </w:r>
      <w:r w:rsidRPr="00017E2F">
        <w:rPr>
          <w:color w:val="0000FF"/>
        </w:rPr>
        <w:t>Romain emprunte la calculatrice de Bruce.</w:t>
      </w:r>
    </w:p>
    <w:p w:rsidR="00F0439E" w:rsidRPr="00017E2F" w:rsidRDefault="00F0439E" w:rsidP="00F0439E">
      <w:pPr>
        <w:pStyle w:val="Cartable"/>
        <w:rPr>
          <w:color w:val="00CC00"/>
        </w:rPr>
      </w:pPr>
      <w:r w:rsidRPr="00017E2F">
        <w:rPr>
          <w:color w:val="FF0000"/>
        </w:rPr>
        <w:t xml:space="preserve">Il tape 27,2 puis appuie ensuite sur les touches </w:t>
      </w:r>
      <w:r w:rsidRPr="00017E2F">
        <w:rPr>
          <w:color w:val="00CC00"/>
        </w:rPr>
        <w:t>« </w:t>
      </w:r>
      <w:r w:rsidRPr="00D74376">
        <w:t>×</w:t>
      </w:r>
      <w:r w:rsidRPr="00017E2F">
        <w:rPr>
          <w:color w:val="00CC00"/>
        </w:rPr>
        <w:t> », « </w:t>
      </w:r>
      <w:r w:rsidRPr="00D74376">
        <w:t>×</w:t>
      </w:r>
      <w:r w:rsidRPr="00017E2F">
        <w:rPr>
          <w:color w:val="00CC00"/>
        </w:rPr>
        <w:t> », « </w:t>
      </w:r>
      <w:r w:rsidRPr="00D74376">
        <w:rPr>
          <w:rFonts w:hint="eastAsia"/>
        </w:rPr>
        <w:t>+</w:t>
      </w:r>
      <w:r w:rsidRPr="00017E2F">
        <w:rPr>
          <w:color w:val="00CC00"/>
        </w:rPr>
        <w:t> », « </w:t>
      </w:r>
      <w:r w:rsidRPr="00D74376">
        <w:rPr>
          <w:rFonts w:hint="eastAsia"/>
        </w:rPr>
        <w:t>+</w:t>
      </w:r>
      <w:r w:rsidRPr="00017E2F">
        <w:rPr>
          <w:color w:val="00CC00"/>
        </w:rPr>
        <w:t> », « </w:t>
      </w:r>
      <w:r w:rsidRPr="00D74376">
        <w:t>−</w:t>
      </w:r>
      <w:r w:rsidRPr="00017E2F">
        <w:rPr>
          <w:color w:val="00CC00"/>
        </w:rPr>
        <w:t> », « </w:t>
      </w:r>
      <w:r w:rsidRPr="00D74376">
        <w:t>÷ </w:t>
      </w:r>
      <w:r w:rsidRPr="00017E2F">
        <w:rPr>
          <w:color w:val="00CC00"/>
        </w:rPr>
        <w:t>», « </w:t>
      </w:r>
      <w:r w:rsidRPr="00D74376">
        <w:t>÷ </w:t>
      </w:r>
      <w:r w:rsidRPr="00017E2F">
        <w:rPr>
          <w:color w:val="00CC00"/>
        </w:rPr>
        <w:t>», « </w:t>
      </w:r>
      <w:r w:rsidRPr="00D74376">
        <w:t>÷</w:t>
      </w:r>
      <w:r w:rsidRPr="00017E2F">
        <w:rPr>
          <w:color w:val="00CC00"/>
        </w:rPr>
        <w:t> »,</w:t>
      </w:r>
    </w:p>
    <w:p w:rsidR="00F0439E" w:rsidRDefault="00F0439E" w:rsidP="00F0439E">
      <w:pPr>
        <w:pStyle w:val="Cartable"/>
      </w:pPr>
      <w:r w:rsidRPr="00017E2F">
        <w:rPr>
          <w:rFonts w:hint="eastAsia"/>
          <w:color w:val="0000FF"/>
        </w:rPr>
        <w:t>«</w:t>
      </w:r>
      <w:r w:rsidRPr="00017E2F">
        <w:rPr>
          <w:color w:val="0000FF"/>
        </w:rPr>
        <w:t> </w:t>
      </w:r>
      <w:r w:rsidRPr="00D74376">
        <w:rPr>
          <w:rFonts w:hint="eastAsia"/>
        </w:rPr>
        <w:t>+</w:t>
      </w:r>
      <w:r w:rsidRPr="00D74376">
        <w:t> </w:t>
      </w:r>
      <w:r w:rsidRPr="00017E2F">
        <w:rPr>
          <w:color w:val="0000FF"/>
        </w:rPr>
        <w:t>», « </w:t>
      </w:r>
      <w:r w:rsidRPr="00D74376">
        <w:t>× </w:t>
      </w:r>
      <w:r w:rsidRPr="00017E2F">
        <w:rPr>
          <w:color w:val="0000FF"/>
        </w:rPr>
        <w:t>».</w:t>
      </w:r>
    </w:p>
    <w:p w:rsidR="00F0439E" w:rsidRPr="00017E2F" w:rsidRDefault="00F0439E" w:rsidP="00F0439E">
      <w:pPr>
        <w:pStyle w:val="Cartable"/>
        <w:rPr>
          <w:b/>
        </w:rPr>
      </w:pPr>
      <w:r w:rsidRPr="00017E2F">
        <w:rPr>
          <w:b/>
        </w:rPr>
        <w:t>Quel résultat Romain trouve-t-il ?</w:t>
      </w:r>
    </w:p>
    <w:p w:rsidR="00F0439E" w:rsidRDefault="00F0439E" w:rsidP="00F0439E">
      <w:pPr>
        <w:pStyle w:val="Cartable"/>
      </w:pPr>
    </w:p>
    <w:p w:rsidR="00F0439E" w:rsidRPr="002B400D" w:rsidRDefault="00F0439E" w:rsidP="00F0439E">
      <w:pPr>
        <w:pStyle w:val="Cartable"/>
        <w:rPr>
          <w:b/>
        </w:rPr>
      </w:pPr>
      <w:r w:rsidRPr="002B400D">
        <w:rPr>
          <w:b/>
        </w:rPr>
        <w:t>b. Comment peut-il passer en sept opérations :</w:t>
      </w:r>
    </w:p>
    <w:p w:rsidR="00F0439E" w:rsidRPr="00017E2F" w:rsidRDefault="00F0439E" w:rsidP="00D74376">
      <w:pPr>
        <w:pStyle w:val="Cartable"/>
        <w:rPr>
          <w:b/>
        </w:rPr>
      </w:pPr>
      <w:proofErr w:type="gramStart"/>
      <w:r w:rsidRPr="00017E2F">
        <w:rPr>
          <w:b/>
        </w:rPr>
        <w:t>de</w:t>
      </w:r>
      <w:proofErr w:type="gramEnd"/>
      <w:r w:rsidRPr="00017E2F">
        <w:rPr>
          <w:b/>
        </w:rPr>
        <w:t xml:space="preserve"> 3,14 à 300 ?</w:t>
      </w:r>
    </w:p>
    <w:p w:rsidR="00F0439E" w:rsidRDefault="00F0439E" w:rsidP="00D74376">
      <w:pPr>
        <w:pStyle w:val="Cartable"/>
      </w:pPr>
    </w:p>
    <w:p w:rsidR="00F0439E" w:rsidRPr="00017E2F" w:rsidRDefault="00F0439E" w:rsidP="00D74376">
      <w:pPr>
        <w:pStyle w:val="Cartable"/>
        <w:rPr>
          <w:b/>
        </w:rPr>
      </w:pPr>
      <w:proofErr w:type="gramStart"/>
      <w:r w:rsidRPr="00017E2F">
        <w:rPr>
          <w:b/>
        </w:rPr>
        <w:t>de</w:t>
      </w:r>
      <w:proofErr w:type="gramEnd"/>
      <w:r w:rsidRPr="00017E2F">
        <w:rPr>
          <w:b/>
        </w:rPr>
        <w:t xml:space="preserve"> 3,14 à 297 ?</w:t>
      </w:r>
    </w:p>
    <w:p w:rsidR="00F0439E" w:rsidRDefault="00F0439E" w:rsidP="00D74376">
      <w:pPr>
        <w:pStyle w:val="Paragraphedeliste"/>
      </w:pPr>
    </w:p>
    <w:p w:rsidR="00F0439E" w:rsidRDefault="00F0439E" w:rsidP="00D74376">
      <w:pPr>
        <w:pStyle w:val="Cartable"/>
      </w:pPr>
    </w:p>
    <w:p w:rsidR="00F0439E" w:rsidRPr="00017E2F" w:rsidRDefault="00F0439E" w:rsidP="00D74376">
      <w:pPr>
        <w:pStyle w:val="Cartable"/>
        <w:rPr>
          <w:b/>
        </w:rPr>
      </w:pPr>
      <w:proofErr w:type="gramStart"/>
      <w:r w:rsidRPr="00017E2F">
        <w:rPr>
          <w:b/>
        </w:rPr>
        <w:t>de</w:t>
      </w:r>
      <w:proofErr w:type="gramEnd"/>
      <w:r w:rsidRPr="00017E2F">
        <w:rPr>
          <w:b/>
        </w:rPr>
        <w:t xml:space="preserve"> 297 à 0,2 ?</w:t>
      </w:r>
    </w:p>
    <w:p w:rsidR="00F0439E" w:rsidRDefault="00F0439E" w:rsidP="00F0439E">
      <w:pPr>
        <w:pStyle w:val="Cartable"/>
      </w:pPr>
    </w:p>
    <w:p w:rsidR="00F0439E" w:rsidRDefault="00F0439E" w:rsidP="00F0439E">
      <w:pPr>
        <w:pStyle w:val="Cartable"/>
      </w:pPr>
      <w:r>
        <w:t xml:space="preserve">c. </w:t>
      </w:r>
      <w:r w:rsidRPr="00017E2F">
        <w:rPr>
          <w:color w:val="0000FF"/>
        </w:rPr>
        <w:t xml:space="preserve">Tu viens de passer de 3,14 à 0,2 en quatorze </w:t>
      </w:r>
      <w:r w:rsidRPr="00017E2F">
        <w:rPr>
          <w:color w:val="FF0000"/>
        </w:rPr>
        <w:t>opérations.</w:t>
      </w:r>
    </w:p>
    <w:p w:rsidR="00F0439E" w:rsidRDefault="00F0439E" w:rsidP="00F0439E">
      <w:pPr>
        <w:pStyle w:val="Cartable"/>
      </w:pPr>
      <w:r w:rsidRPr="00017E2F">
        <w:rPr>
          <w:b/>
        </w:rPr>
        <w:t>Trouve un chemin qui permette de faire cela avec le minimum d'opérations. Compare avec tes camarades.</w:t>
      </w:r>
    </w:p>
    <w:p w:rsidR="00F0439E" w:rsidRDefault="00F0439E" w:rsidP="00F0439E">
      <w:pPr>
        <w:pStyle w:val="Cartable"/>
      </w:pPr>
    </w:p>
    <w:p w:rsidR="00F0439E" w:rsidRDefault="00F0439E" w:rsidP="00F0439E">
      <w:pPr>
        <w:pStyle w:val="Cartable"/>
      </w:pPr>
      <w:r w:rsidRPr="002B400D">
        <w:rPr>
          <w:b/>
        </w:rPr>
        <w:t>d. Trouve un chemin qui permette de passer de</w:t>
      </w:r>
      <w:r w:rsidRPr="00017E2F">
        <w:rPr>
          <w:b/>
        </w:rPr>
        <w:t xml:space="preserve"> 5 à 4,99 en un minimum d'opérations puis compare avec tes camarades.</w:t>
      </w:r>
    </w:p>
    <w:p w:rsidR="00F0439E" w:rsidRPr="00336682" w:rsidRDefault="00F0439E" w:rsidP="00F0439E">
      <w:pPr>
        <w:pStyle w:val="Cartable"/>
      </w:pPr>
    </w:p>
    <w:p w:rsidR="00F0439E" w:rsidRPr="00336682" w:rsidRDefault="00F0439E" w:rsidP="00F0439E">
      <w:pPr>
        <w:pStyle w:val="Cartable"/>
      </w:pPr>
    </w:p>
    <w:p w:rsidR="00E950FC" w:rsidRDefault="005E5F64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B7232"/>
    <w:multiLevelType w:val="hybridMultilevel"/>
    <w:tmpl w:val="AD3C6454"/>
    <w:lvl w:ilvl="0" w:tplc="4EDA4F6E">
      <w:numFmt w:val="bullet"/>
      <w:lvlText w:val="•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9E"/>
    <w:rsid w:val="0003225C"/>
    <w:rsid w:val="000A2A64"/>
    <w:rsid w:val="00140D7B"/>
    <w:rsid w:val="003866AF"/>
    <w:rsid w:val="003C1B17"/>
    <w:rsid w:val="00417AB6"/>
    <w:rsid w:val="005A056F"/>
    <w:rsid w:val="005E5F64"/>
    <w:rsid w:val="006B1396"/>
    <w:rsid w:val="008A1733"/>
    <w:rsid w:val="00BA302F"/>
    <w:rsid w:val="00D74376"/>
    <w:rsid w:val="00E13D4C"/>
    <w:rsid w:val="00E325A5"/>
    <w:rsid w:val="00EC6C0D"/>
    <w:rsid w:val="00ED22D2"/>
    <w:rsid w:val="00F0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6E5D9-4718-4AFA-856C-A18DDC7A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0439E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paragraph" w:styleId="Paragraphedeliste">
    <w:name w:val="List Paragraph"/>
    <w:basedOn w:val="Normal"/>
    <w:uiPriority w:val="34"/>
    <w:qFormat/>
    <w:rsid w:val="00F0439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150</Words>
  <Characters>829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4</cp:revision>
  <dcterms:created xsi:type="dcterms:W3CDTF">2015-10-12T07:52:00Z</dcterms:created>
  <dcterms:modified xsi:type="dcterms:W3CDTF">2015-10-13T12:14:00Z</dcterms:modified>
</cp:coreProperties>
</file>