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4D" w:rsidRDefault="00FC274D" w:rsidP="00FC274D">
      <w:pPr>
        <w:pStyle w:val="Cartable"/>
      </w:pPr>
      <w:r>
        <w:t>Page 62. Exercice 3.</w:t>
      </w:r>
    </w:p>
    <w:p w:rsidR="00FC274D" w:rsidRDefault="00FC274D" w:rsidP="00FC274D">
      <w:pPr>
        <w:pStyle w:val="Cartable"/>
      </w:pPr>
      <w:r>
        <w:t xml:space="preserve">Le nombre </w:t>
      </w:r>
      <m:oMath>
        <m: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  <w:r>
        <w:t xml:space="preserve"> peut aussi s'écrire…</w:t>
      </w:r>
    </w:p>
    <w:p w:rsidR="00FC274D" w:rsidRPr="005867D5" w:rsidRDefault="00FC274D" w:rsidP="00FC274D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547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</w:p>
    <w:p w:rsidR="00FC274D" w:rsidRDefault="00FC274D" w:rsidP="00FC274D">
      <w:pPr>
        <w:pStyle w:val="Cartable"/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r w:rsidRPr="005867D5">
        <w:t>5,47</w:t>
      </w:r>
    </w:p>
    <w:p w:rsidR="00FC274D" w:rsidRDefault="00FC274D" w:rsidP="00FC274D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5867D5">
        <w:t>5,407</w:t>
      </w:r>
      <w:bookmarkStart w:id="0" w:name="_GoBack"/>
      <w:bookmarkEnd w:id="0"/>
    </w:p>
    <w:p w:rsidR="00FF0D28" w:rsidRDefault="00FC274D" w:rsidP="00FC274D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5 047</m:t>
            </m:r>
          </m:num>
          <m:den>
            <m:r>
              <w:rPr>
                <w:rFonts w:ascii="Cambria Math" w:hAnsi="Cambria Math"/>
              </w:rPr>
              <m:t>1 000</m:t>
            </m:r>
          </m:den>
        </m:f>
      </m:oMath>
    </w:p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D"/>
    <w:rsid w:val="00FC274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64BB2-FFF5-42E8-A745-C4CC054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274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2015-10-05T08:58:00Z</dcterms:created>
  <dcterms:modified xsi:type="dcterms:W3CDTF">2015-10-05T08:59:00Z</dcterms:modified>
</cp:coreProperties>
</file>