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27" w:rsidRDefault="00EF7927" w:rsidP="00EF7927">
      <w:pPr>
        <w:pStyle w:val="Cartable"/>
      </w:pPr>
      <w:r>
        <w:t>Page 62. Exercice 1.</w:t>
      </w:r>
    </w:p>
    <w:p w:rsidR="00EF7927" w:rsidRDefault="00EF7927" w:rsidP="00EF7927">
      <w:pPr>
        <w:pStyle w:val="Cartable"/>
      </w:pPr>
      <w:r>
        <w:t>Un centième est…</w:t>
      </w:r>
    </w:p>
    <w:p w:rsidR="00EF7927" w:rsidRDefault="00EF7927" w:rsidP="00EF7927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proofErr w:type="gramStart"/>
      <w:r>
        <w:t>plus</w:t>
      </w:r>
      <w:proofErr w:type="gramEnd"/>
      <w:r>
        <w:t xml:space="preserve"> grand qu'un dixième</w:t>
      </w:r>
    </w:p>
    <w:p w:rsidR="00EF7927" w:rsidRDefault="00EF7927" w:rsidP="00EF7927">
      <w:pPr>
        <w:pStyle w:val="Cartable"/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proofErr w:type="gramStart"/>
      <w:r>
        <w:t>égal</w:t>
      </w:r>
      <w:proofErr w:type="gramEnd"/>
      <w:r>
        <w:t xml:space="preserve"> à dix millièmes</w:t>
      </w:r>
    </w:p>
    <w:p w:rsidR="00EF7927" w:rsidRDefault="00EF7927" w:rsidP="00EF7927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proofErr w:type="gramStart"/>
      <w:r>
        <w:t>plus</w:t>
      </w:r>
      <w:proofErr w:type="gramEnd"/>
      <w:r>
        <w:t xml:space="preserve"> petit qu'un millième</w:t>
      </w:r>
    </w:p>
    <w:p w:rsidR="00EF7927" w:rsidRPr="00336682" w:rsidRDefault="00EF7927" w:rsidP="00EF7927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proofErr w:type="gramStart"/>
      <w:r>
        <w:t>égal</w:t>
      </w:r>
      <w:proofErr w:type="gramEnd"/>
      <w:r>
        <w:t xml:space="preserve"> à dix dixièmes</w:t>
      </w:r>
    </w:p>
    <w:p w:rsidR="00FF0D28" w:rsidRDefault="00FF0D28">
      <w:bookmarkStart w:id="0" w:name="_GoBack"/>
      <w:bookmarkEnd w:id="0"/>
    </w:p>
    <w:sectPr w:rsidR="00FF0D2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27"/>
    <w:rsid w:val="00EF7927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771A-DDFB-4B62-A2FF-488AE89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792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2015-10-05T08:50:00Z</dcterms:created>
  <dcterms:modified xsi:type="dcterms:W3CDTF">2015-10-05T08:51:00Z</dcterms:modified>
</cp:coreProperties>
</file>