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946" w:rsidRDefault="00854946" w:rsidP="00854946">
      <w:pPr>
        <w:pStyle w:val="Cartable"/>
      </w:pPr>
      <w:r>
        <w:t>Page 32. Exercice 67.</w:t>
      </w:r>
    </w:p>
    <w:p w:rsidR="00854946" w:rsidRPr="008050DD" w:rsidRDefault="00854946" w:rsidP="00854946">
      <w:pPr>
        <w:pStyle w:val="Cartable"/>
        <w:rPr>
          <w:color w:val="FF0000"/>
        </w:rPr>
      </w:pPr>
      <w:r w:rsidRPr="008050DD">
        <w:rPr>
          <w:color w:val="0000FF"/>
        </w:rPr>
        <w:t xml:space="preserve">Sur la boîte d'un médicament, Mehdi lit sa </w:t>
      </w:r>
      <w:r w:rsidRPr="008050DD">
        <w:rPr>
          <w:color w:val="FF0000"/>
        </w:rPr>
        <w:t>composition :</w:t>
      </w:r>
    </w:p>
    <w:p w:rsidR="00854946" w:rsidRPr="008050DD" w:rsidRDefault="00854946" w:rsidP="00854946">
      <w:pPr>
        <w:pStyle w:val="Cartable"/>
        <w:rPr>
          <w:color w:val="00CC00"/>
        </w:rPr>
      </w:pPr>
      <w:r w:rsidRPr="008050DD">
        <w:rPr>
          <w:color w:val="00CC00"/>
        </w:rPr>
        <w:t>• produit A : 14 mg ;</w:t>
      </w:r>
    </w:p>
    <w:p w:rsidR="00854946" w:rsidRPr="008050DD" w:rsidRDefault="00854946" w:rsidP="00854946">
      <w:pPr>
        <w:pStyle w:val="Cartable"/>
        <w:rPr>
          <w:color w:val="0000FF"/>
        </w:rPr>
      </w:pPr>
      <w:r w:rsidRPr="008050DD">
        <w:rPr>
          <w:color w:val="0000FF"/>
        </w:rPr>
        <w:t>• produit B : 260 mg ;</w:t>
      </w:r>
    </w:p>
    <w:p w:rsidR="00854946" w:rsidRPr="008050DD" w:rsidRDefault="00854946" w:rsidP="00854946">
      <w:pPr>
        <w:pStyle w:val="Cartable"/>
        <w:rPr>
          <w:color w:val="FF0000"/>
        </w:rPr>
      </w:pPr>
      <w:r w:rsidRPr="008050DD">
        <w:rPr>
          <w:color w:val="FF0000"/>
        </w:rPr>
        <w:t>• excipient : 60 g ;</w:t>
      </w:r>
      <w:bookmarkStart w:id="0" w:name="_GoBack"/>
      <w:bookmarkEnd w:id="0"/>
    </w:p>
    <w:p w:rsidR="00854946" w:rsidRPr="008050DD" w:rsidRDefault="00854946" w:rsidP="00854946">
      <w:pPr>
        <w:pStyle w:val="Cartable"/>
        <w:rPr>
          <w:color w:val="00CC00"/>
        </w:rPr>
      </w:pPr>
      <w:r w:rsidRPr="008050DD">
        <w:rPr>
          <w:color w:val="00CC00"/>
        </w:rPr>
        <w:t>• flacon vide : 15 g.</w:t>
      </w:r>
    </w:p>
    <w:p w:rsidR="00854946" w:rsidRDefault="00854946" w:rsidP="00854946">
      <w:pPr>
        <w:pStyle w:val="Cartable"/>
      </w:pPr>
    </w:p>
    <w:p w:rsidR="00854946" w:rsidRDefault="00854946" w:rsidP="00854946">
      <w:pPr>
        <w:pStyle w:val="Cartable"/>
      </w:pPr>
      <w:r>
        <w:t xml:space="preserve">a. </w:t>
      </w:r>
      <w:r w:rsidRPr="00A32EC9">
        <w:rPr>
          <w:b/>
        </w:rPr>
        <w:t>Quelle est la masse, en mg, du mélange contenu dans ce flacon ?</w:t>
      </w:r>
    </w:p>
    <w:p w:rsidR="00854946" w:rsidRDefault="00854946" w:rsidP="00854946">
      <w:pPr>
        <w:pStyle w:val="Cartable"/>
      </w:pPr>
    </w:p>
    <w:p w:rsidR="000374E7" w:rsidRPr="003E45DC" w:rsidRDefault="000374E7" w:rsidP="000374E7">
      <w:pPr>
        <w:pStyle w:val="Cartable"/>
        <w:rPr>
          <w:color w:val="0000FF"/>
        </w:rPr>
      </w:pPr>
      <w:r w:rsidRPr="003E45DC">
        <w:rPr>
          <w:color w:val="0000FF"/>
        </w:rPr>
        <w:t xml:space="preserve">Une goutte </w:t>
      </w:r>
      <w:proofErr w:type="gramStart"/>
      <w:r w:rsidRPr="003E45DC">
        <w:rPr>
          <w:color w:val="0000FF"/>
        </w:rPr>
        <w:t>a</w:t>
      </w:r>
      <w:proofErr w:type="gramEnd"/>
      <w:r w:rsidRPr="003E45DC">
        <w:rPr>
          <w:color w:val="0000FF"/>
        </w:rPr>
        <w:t xml:space="preserve"> une masse de 90 mg.</w:t>
      </w:r>
    </w:p>
    <w:p w:rsidR="000374E7" w:rsidRPr="003E45DC" w:rsidRDefault="000374E7" w:rsidP="000374E7">
      <w:pPr>
        <w:pStyle w:val="Cartable"/>
      </w:pPr>
      <w:r w:rsidRPr="003E45DC">
        <w:t xml:space="preserve">b. </w:t>
      </w:r>
      <w:r w:rsidRPr="003E45DC">
        <w:rPr>
          <w:color w:val="FF0000"/>
        </w:rPr>
        <w:t>Mehdi prend 15 gouttes trois fois par jour.</w:t>
      </w:r>
    </w:p>
    <w:p w:rsidR="00854946" w:rsidRPr="00A32EC9" w:rsidRDefault="00854946" w:rsidP="00854946">
      <w:pPr>
        <w:pStyle w:val="Cartable"/>
        <w:rPr>
          <w:b/>
        </w:rPr>
      </w:pPr>
      <w:r w:rsidRPr="00A32EC9">
        <w:rPr>
          <w:b/>
        </w:rPr>
        <w:lastRenderedPageBreak/>
        <w:t>Quelle est sa consommation quotidienne ?</w:t>
      </w:r>
    </w:p>
    <w:p w:rsidR="00854946" w:rsidRDefault="00854946" w:rsidP="00854946">
      <w:pPr>
        <w:pStyle w:val="Cartable"/>
      </w:pPr>
    </w:p>
    <w:p w:rsidR="000374E7" w:rsidRDefault="000374E7" w:rsidP="000374E7">
      <w:pPr>
        <w:pStyle w:val="Cartable"/>
      </w:pPr>
      <w:r>
        <w:t xml:space="preserve">c. </w:t>
      </w:r>
      <w:r w:rsidRPr="003E45DC">
        <w:rPr>
          <w:color w:val="0000FF"/>
        </w:rPr>
        <w:t>Son traitement dure 14 jours.</w:t>
      </w:r>
    </w:p>
    <w:p w:rsidR="00854946" w:rsidRDefault="00854946" w:rsidP="00854946">
      <w:pPr>
        <w:pStyle w:val="Cartable"/>
      </w:pPr>
      <w:r w:rsidRPr="00A32EC9">
        <w:rPr>
          <w:b/>
        </w:rPr>
        <w:t>Le flacon suffira-t-il ? Et si le traitement dure 15 jours ?</w:t>
      </w:r>
    </w:p>
    <w:p w:rsidR="00854946" w:rsidRDefault="00854946" w:rsidP="00854946">
      <w:pPr>
        <w:pStyle w:val="Cartable"/>
      </w:pPr>
    </w:p>
    <w:p w:rsidR="00576C53" w:rsidRDefault="00576C53"/>
    <w:sectPr w:rsidR="00576C53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46"/>
    <w:rsid w:val="000374E7"/>
    <w:rsid w:val="00576C53"/>
    <w:rsid w:val="0085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097D0-945E-4FBD-8385-788D455F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54946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2015-09-23T09:45:00Z</dcterms:created>
  <dcterms:modified xsi:type="dcterms:W3CDTF">2015-09-24T14:43:00Z</dcterms:modified>
</cp:coreProperties>
</file>