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CC" w:rsidRDefault="00F77ACC" w:rsidP="00F77ACC">
      <w:pPr>
        <w:pStyle w:val="Cartable"/>
      </w:pPr>
      <w:r>
        <w:t>Page 28. Exercice 25. Technique et vocabulaire.</w:t>
      </w:r>
    </w:p>
    <w:p w:rsidR="00F77ACC" w:rsidRPr="000775C4" w:rsidRDefault="00F77ACC" w:rsidP="00F77ACC">
      <w:pPr>
        <w:pStyle w:val="Cartable"/>
        <w:rPr>
          <w:b/>
        </w:rPr>
      </w:pPr>
      <w:r w:rsidRPr="000775C4">
        <w:rPr>
          <w:b/>
        </w:rPr>
        <w:t>a. Quel est le quotient de la division euclidienne de 3 402 par 17 ?</w:t>
      </w:r>
    </w:p>
    <w:p w:rsidR="00F77ACC" w:rsidRDefault="00F77ACC" w:rsidP="00F77ACC">
      <w:pPr>
        <w:pStyle w:val="Cartable"/>
      </w:pPr>
    </w:p>
    <w:p w:rsidR="00F77ACC" w:rsidRDefault="00F77ACC" w:rsidP="00F77ACC">
      <w:pPr>
        <w:pStyle w:val="Cartable"/>
        <w:rPr>
          <w:b/>
        </w:rPr>
      </w:pPr>
      <w:r w:rsidRPr="000775C4">
        <w:rPr>
          <w:b/>
        </w:rPr>
        <w:t>b. Quel est le reste de la division euclidienne de 71 106 par 92 ?</w:t>
      </w:r>
    </w:p>
    <w:p w:rsidR="00F77ACC" w:rsidRPr="005E15BD" w:rsidRDefault="00F77ACC" w:rsidP="00F77ACC">
      <w:pPr>
        <w:pStyle w:val="Cartable"/>
      </w:pPr>
    </w:p>
    <w:p w:rsidR="00B45732" w:rsidRDefault="00B45732">
      <w:bookmarkStart w:id="0" w:name="_GoBack"/>
      <w:bookmarkEnd w:id="0"/>
    </w:p>
    <w:sectPr w:rsidR="00B4573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CC"/>
    <w:rsid w:val="00B45732"/>
    <w:rsid w:val="00F7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F14F7-925D-4065-915A-DAE03A8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77AC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2015-09-22T12:10:00Z</dcterms:created>
  <dcterms:modified xsi:type="dcterms:W3CDTF">2015-09-22T12:10:00Z</dcterms:modified>
</cp:coreProperties>
</file>