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D8" w:rsidRDefault="00335AD8" w:rsidP="00335AD8">
      <w:pPr>
        <w:pStyle w:val="Cartable"/>
      </w:pPr>
      <w:r>
        <w:t>Page 236. Exercice 4.</w:t>
      </w:r>
    </w:p>
    <w:p w:rsidR="00335AD8" w:rsidRPr="005B114E" w:rsidRDefault="00335AD8" w:rsidP="00335AD8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559F843" wp14:editId="17960B18">
            <wp:simplePos x="0" y="0"/>
            <wp:positionH relativeFrom="margin">
              <wp:align>left</wp:align>
            </wp:positionH>
            <wp:positionV relativeFrom="paragraph">
              <wp:posOffset>1189355</wp:posOffset>
            </wp:positionV>
            <wp:extent cx="4877481" cy="2553056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EC1B8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481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114E">
        <w:rPr>
          <w:b/>
        </w:rPr>
        <w:t>Calcule une valeur approchée de l'aire de la surface rose au dixième de m</w:t>
      </w:r>
      <w:r w:rsidRPr="005B114E">
        <w:rPr>
          <w:b/>
          <w:vertAlign w:val="superscript"/>
        </w:rPr>
        <w:t>2</w:t>
      </w:r>
      <w:r w:rsidRPr="005B114E">
        <w:rPr>
          <w:b/>
        </w:rPr>
        <w:t>.</w:t>
      </w:r>
    </w:p>
    <w:p w:rsidR="00335AD8" w:rsidRDefault="00335AD8" w:rsidP="00335AD8">
      <w:pPr>
        <w:pStyle w:val="Cartable"/>
      </w:pPr>
    </w:p>
    <w:p w:rsidR="00335AD8" w:rsidRPr="00336682" w:rsidRDefault="00335AD8" w:rsidP="00335AD8">
      <w:pPr>
        <w:pStyle w:val="Cartable"/>
      </w:pPr>
    </w:p>
    <w:p w:rsidR="00E950FC" w:rsidRDefault="00335AD8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D8"/>
    <w:rsid w:val="0003225C"/>
    <w:rsid w:val="000A2A64"/>
    <w:rsid w:val="000B0025"/>
    <w:rsid w:val="00140D7B"/>
    <w:rsid w:val="00153491"/>
    <w:rsid w:val="001D0F46"/>
    <w:rsid w:val="002904C8"/>
    <w:rsid w:val="00335AD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73FE1-6254-4EEF-9B2B-45F27094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35AD8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2016-05-04T09:25:00Z</dcterms:created>
  <dcterms:modified xsi:type="dcterms:W3CDTF">2016-05-04T09:25:00Z</dcterms:modified>
</cp:coreProperties>
</file>