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13" w:rsidRDefault="00595C13" w:rsidP="00595C13">
      <w:pPr>
        <w:pStyle w:val="Cartable"/>
      </w:pPr>
      <w:r>
        <w:t>Page 158. Exercice 42.</w:t>
      </w:r>
    </w:p>
    <w:p w:rsidR="00595C13" w:rsidRPr="00655E3D" w:rsidRDefault="00595C13" w:rsidP="00595C13">
      <w:pPr>
        <w:pStyle w:val="Cartable"/>
        <w:rPr>
          <w:b/>
        </w:rPr>
      </w:pPr>
      <w:r w:rsidRPr="00655E3D">
        <w:rPr>
          <w:b/>
        </w:rPr>
        <w:t>Réponds à chaque question en expliquant ta réponse.</w:t>
      </w:r>
    </w:p>
    <w:p w:rsidR="00595C13" w:rsidRPr="00655E3D" w:rsidRDefault="00595C13" w:rsidP="00595C13">
      <w:pPr>
        <w:pStyle w:val="Cartable"/>
        <w:rPr>
          <w:b/>
        </w:rPr>
      </w:pPr>
      <w:r w:rsidRPr="00655E3D">
        <w:t>a.</w:t>
      </w:r>
      <w:r w:rsidRPr="00655E3D">
        <w:rPr>
          <w:b/>
        </w:rPr>
        <w:t xml:space="preserve"> Un triangle équilatéral peut-il être rectangle ?</w:t>
      </w:r>
    </w:p>
    <w:p w:rsidR="00595C13" w:rsidRDefault="00595C13" w:rsidP="00595C13">
      <w:pPr>
        <w:pStyle w:val="Cartable"/>
      </w:pPr>
    </w:p>
    <w:p w:rsidR="00595C13" w:rsidRPr="00655E3D" w:rsidRDefault="00595C13" w:rsidP="00595C13">
      <w:pPr>
        <w:pStyle w:val="Cartable"/>
        <w:rPr>
          <w:b/>
        </w:rPr>
      </w:pPr>
      <w:r w:rsidRPr="00655E3D">
        <w:t>b.</w:t>
      </w:r>
      <w:r w:rsidRPr="00655E3D">
        <w:rPr>
          <w:b/>
        </w:rPr>
        <w:t xml:space="preserve"> Un losange peut-il être un rectangle ?</w:t>
      </w:r>
    </w:p>
    <w:p w:rsidR="00595C13" w:rsidRDefault="00595C13" w:rsidP="00595C13">
      <w:pPr>
        <w:pStyle w:val="Cartable"/>
      </w:pPr>
    </w:p>
    <w:p w:rsidR="00595C13" w:rsidRPr="00655E3D" w:rsidRDefault="00595C13" w:rsidP="00595C13">
      <w:pPr>
        <w:pStyle w:val="Cartable"/>
        <w:rPr>
          <w:b/>
        </w:rPr>
      </w:pPr>
      <w:r>
        <w:t xml:space="preserve">c. </w:t>
      </w:r>
      <w:r w:rsidRPr="00655E3D">
        <w:rPr>
          <w:color w:val="0000FF"/>
        </w:rPr>
        <w:t xml:space="preserve">Un quadrilatère </w:t>
      </w:r>
      <w:proofErr w:type="spellStart"/>
      <w:r w:rsidRPr="00655E3D">
        <w:rPr>
          <w:color w:val="0000FF"/>
        </w:rPr>
        <w:t>a</w:t>
      </w:r>
      <w:proofErr w:type="spellEnd"/>
      <w:r w:rsidRPr="00655E3D">
        <w:rPr>
          <w:color w:val="0000FF"/>
        </w:rPr>
        <w:t xml:space="preserve"> ses côtés opposés parallèles. </w:t>
      </w:r>
      <w:r w:rsidRPr="00655E3D">
        <w:rPr>
          <w:b/>
        </w:rPr>
        <w:t>Est-ce forcément un rectangle ?</w:t>
      </w:r>
    </w:p>
    <w:p w:rsidR="00595C13" w:rsidRDefault="00595C13" w:rsidP="00595C13">
      <w:pPr>
        <w:pStyle w:val="Cartable"/>
      </w:pPr>
    </w:p>
    <w:p w:rsidR="00595C13" w:rsidRDefault="00595C13" w:rsidP="00595C13">
      <w:pPr>
        <w:rPr>
          <w:rFonts w:ascii="Arial" w:hAnsi="Arial" w:cs="Arial"/>
          <w:sz w:val="40"/>
        </w:rPr>
      </w:pPr>
      <w:r>
        <w:br w:type="page"/>
      </w:r>
    </w:p>
    <w:p w:rsidR="00595C13" w:rsidRDefault="00595C13" w:rsidP="00595C13">
      <w:pPr>
        <w:pStyle w:val="Cartable"/>
      </w:pPr>
      <w:r>
        <w:lastRenderedPageBreak/>
        <w:t xml:space="preserve">d. </w:t>
      </w:r>
      <w:r w:rsidRPr="00655E3D">
        <w:rPr>
          <w:color w:val="0000FF"/>
        </w:rPr>
        <w:t xml:space="preserve">Un quadrilatère </w:t>
      </w:r>
      <w:proofErr w:type="spellStart"/>
      <w:r w:rsidRPr="00655E3D">
        <w:rPr>
          <w:color w:val="0000FF"/>
        </w:rPr>
        <w:t>a</w:t>
      </w:r>
      <w:proofErr w:type="spellEnd"/>
      <w:r w:rsidRPr="00655E3D">
        <w:rPr>
          <w:color w:val="0000FF"/>
        </w:rPr>
        <w:t xml:space="preserve"> ses côtés perpendiculaires </w:t>
      </w:r>
      <w:r w:rsidRPr="00655E3D">
        <w:rPr>
          <w:color w:val="FF0000"/>
        </w:rPr>
        <w:t>deux à deux.</w:t>
      </w:r>
    </w:p>
    <w:p w:rsidR="00595C13" w:rsidRPr="00655E3D" w:rsidRDefault="00595C13" w:rsidP="00595C13">
      <w:pPr>
        <w:pStyle w:val="Cartable"/>
        <w:rPr>
          <w:b/>
        </w:rPr>
      </w:pPr>
      <w:r w:rsidRPr="00655E3D">
        <w:rPr>
          <w:b/>
        </w:rPr>
        <w:t>Est-ce forcément un rectangle ?</w:t>
      </w:r>
    </w:p>
    <w:p w:rsidR="00595C13" w:rsidRPr="00336682" w:rsidRDefault="00595C13" w:rsidP="00595C13">
      <w:pPr>
        <w:pStyle w:val="Cartable"/>
      </w:pPr>
    </w:p>
    <w:p w:rsidR="00E950FC" w:rsidRDefault="00595C1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13"/>
    <w:rsid w:val="0003225C"/>
    <w:rsid w:val="000A2A64"/>
    <w:rsid w:val="00140D7B"/>
    <w:rsid w:val="003866AF"/>
    <w:rsid w:val="003C1B17"/>
    <w:rsid w:val="00417AB6"/>
    <w:rsid w:val="00595C13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10247-772E-4FE5-89F5-EEDB0E4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5C1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2015-11-03T11:22:00Z</dcterms:created>
  <dcterms:modified xsi:type="dcterms:W3CDTF">2015-11-03T11:23:00Z</dcterms:modified>
</cp:coreProperties>
</file>