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A3" w:rsidRDefault="00674EA3" w:rsidP="00674EA3">
      <w:pPr>
        <w:pStyle w:val="Cartable"/>
      </w:pPr>
      <w:r>
        <w:t>Page 108. Exercice 4.</w:t>
      </w:r>
    </w:p>
    <w:p w:rsidR="00BF0AC1" w:rsidRPr="00820AE6" w:rsidRDefault="00BF0AC1" w:rsidP="00A00311">
      <w:pPr>
        <w:pStyle w:val="Cartable"/>
        <w:rPr>
          <w:color w:val="FF0000"/>
        </w:rPr>
      </w:pPr>
      <w:r w:rsidRPr="00820AE6">
        <w:rPr>
          <w:color w:val="0000FF"/>
        </w:rPr>
        <w:t xml:space="preserve">Voici un extrait de tarifs, début 2012, pour l'envoi </w:t>
      </w:r>
      <w:r w:rsidRPr="00820AE6">
        <w:rPr>
          <w:color w:val="FF0000"/>
        </w:rPr>
        <w:t>d'une lettre prioritaire.</w:t>
      </w:r>
    </w:p>
    <w:p w:rsidR="00BF0AC1" w:rsidRPr="00820AE6" w:rsidRDefault="00BF0AC1" w:rsidP="00BF0AC1">
      <w:pPr>
        <w:pStyle w:val="Cartable"/>
        <w:rPr>
          <w:color w:val="FF0000"/>
        </w:rPr>
      </w:pPr>
      <w:r w:rsidRPr="00820AE6">
        <w:rPr>
          <w:color w:val="00CC00"/>
        </w:rPr>
        <w:t xml:space="preserve">Pour expédier une lettre recommandée, on paie le </w:t>
      </w:r>
      <w:r w:rsidRPr="00820AE6">
        <w:rPr>
          <w:color w:val="0000FF"/>
        </w:rPr>
        <w:t xml:space="preserve">timbre auquel s’ajoute le prix de la </w:t>
      </w:r>
      <w:r w:rsidRPr="00820AE6">
        <w:rPr>
          <w:color w:val="FF0000"/>
        </w:rPr>
        <w:t>recommandation.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417"/>
        <w:gridCol w:w="1418"/>
        <w:gridCol w:w="1412"/>
      </w:tblGrid>
      <w:tr w:rsidR="00674EA3" w:rsidTr="00BF0AC1">
        <w:trPr>
          <w:trHeight w:val="1134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674EA3" w:rsidRDefault="00674EA3" w:rsidP="00576DDD">
            <w:pPr>
              <w:pStyle w:val="Cartable"/>
              <w:spacing w:line="240" w:lineRule="auto"/>
              <w:jc w:val="center"/>
            </w:pPr>
            <w:r>
              <w:t>Masse jusqu’à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74EA3" w:rsidRDefault="00674EA3" w:rsidP="00576DDD">
            <w:pPr>
              <w:pStyle w:val="Cartable"/>
              <w:spacing w:line="240" w:lineRule="auto"/>
              <w:jc w:val="center"/>
            </w:pPr>
            <w:r>
              <w:t>20 g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74EA3" w:rsidRDefault="00674EA3" w:rsidP="00576DDD">
            <w:pPr>
              <w:pStyle w:val="Cartable"/>
              <w:spacing w:line="240" w:lineRule="auto"/>
              <w:jc w:val="center"/>
            </w:pPr>
            <w:r>
              <w:t>50 g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674EA3" w:rsidRDefault="00674EA3" w:rsidP="00576DDD">
            <w:pPr>
              <w:pStyle w:val="Cartable"/>
              <w:spacing w:line="240" w:lineRule="auto"/>
              <w:jc w:val="center"/>
            </w:pPr>
            <w:r>
              <w:t>100 g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74EA3" w:rsidRDefault="00674EA3" w:rsidP="00576DDD">
            <w:pPr>
              <w:pStyle w:val="Cartable"/>
              <w:spacing w:line="240" w:lineRule="auto"/>
              <w:jc w:val="center"/>
            </w:pPr>
            <w:r>
              <w:t>250 g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:rsidR="00674EA3" w:rsidRDefault="00674EA3" w:rsidP="00576DDD">
            <w:pPr>
              <w:pStyle w:val="Cartable"/>
              <w:spacing w:line="240" w:lineRule="auto"/>
              <w:jc w:val="center"/>
            </w:pPr>
            <w:r>
              <w:t>500 g</w:t>
            </w:r>
          </w:p>
        </w:tc>
      </w:tr>
      <w:tr w:rsidR="00674EA3" w:rsidTr="00043C5E">
        <w:trPr>
          <w:trHeight w:val="1134"/>
        </w:trPr>
        <w:tc>
          <w:tcPr>
            <w:tcW w:w="1838" w:type="dxa"/>
            <w:shd w:val="clear" w:color="auto" w:fill="F8F589"/>
            <w:vAlign w:val="center"/>
          </w:tcPr>
          <w:p w:rsidR="00674EA3" w:rsidRPr="00043C5E" w:rsidRDefault="00674EA3" w:rsidP="00043C5E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043C5E">
              <w:rPr>
                <w:color w:val="0000FF"/>
              </w:rPr>
              <w:t>Tarif</w:t>
            </w:r>
          </w:p>
        </w:tc>
        <w:tc>
          <w:tcPr>
            <w:tcW w:w="1559" w:type="dxa"/>
            <w:shd w:val="clear" w:color="auto" w:fill="F8F589"/>
            <w:vAlign w:val="center"/>
          </w:tcPr>
          <w:p w:rsidR="00674EA3" w:rsidRPr="00043C5E" w:rsidRDefault="00674EA3" w:rsidP="00043C5E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043C5E">
              <w:rPr>
                <w:color w:val="0000FF"/>
              </w:rPr>
              <w:t>0,60 €</w:t>
            </w:r>
          </w:p>
        </w:tc>
        <w:tc>
          <w:tcPr>
            <w:tcW w:w="1418" w:type="dxa"/>
            <w:shd w:val="clear" w:color="auto" w:fill="F8F589"/>
            <w:vAlign w:val="center"/>
          </w:tcPr>
          <w:p w:rsidR="00674EA3" w:rsidRPr="00043C5E" w:rsidRDefault="00674EA3" w:rsidP="00043C5E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043C5E">
              <w:rPr>
                <w:color w:val="0000FF"/>
              </w:rPr>
              <w:t>1,00 €</w:t>
            </w:r>
          </w:p>
        </w:tc>
        <w:tc>
          <w:tcPr>
            <w:tcW w:w="1417" w:type="dxa"/>
            <w:shd w:val="clear" w:color="auto" w:fill="F8F589"/>
            <w:vAlign w:val="center"/>
          </w:tcPr>
          <w:p w:rsidR="00674EA3" w:rsidRPr="00043C5E" w:rsidRDefault="00674EA3" w:rsidP="00043C5E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043C5E">
              <w:rPr>
                <w:color w:val="0000FF"/>
              </w:rPr>
              <w:t>1,45 €</w:t>
            </w:r>
          </w:p>
        </w:tc>
        <w:tc>
          <w:tcPr>
            <w:tcW w:w="1418" w:type="dxa"/>
            <w:shd w:val="clear" w:color="auto" w:fill="F8F589"/>
            <w:vAlign w:val="center"/>
          </w:tcPr>
          <w:p w:rsidR="00674EA3" w:rsidRPr="00043C5E" w:rsidRDefault="00674EA3" w:rsidP="00043C5E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043C5E">
              <w:rPr>
                <w:color w:val="0000FF"/>
              </w:rPr>
              <w:t>2,40 €</w:t>
            </w:r>
          </w:p>
        </w:tc>
        <w:tc>
          <w:tcPr>
            <w:tcW w:w="1412" w:type="dxa"/>
            <w:shd w:val="clear" w:color="auto" w:fill="F8F589"/>
            <w:vAlign w:val="center"/>
          </w:tcPr>
          <w:p w:rsidR="00674EA3" w:rsidRPr="00043C5E" w:rsidRDefault="00674EA3" w:rsidP="00043C5E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043C5E">
              <w:rPr>
                <w:color w:val="0000FF"/>
              </w:rPr>
              <w:t>3,25 €</w:t>
            </w:r>
          </w:p>
        </w:tc>
      </w:tr>
    </w:tbl>
    <w:p w:rsidR="00674EA3" w:rsidRDefault="00674EA3" w:rsidP="00674EA3">
      <w:pPr>
        <w:pStyle w:val="Cartabl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51"/>
        <w:gridCol w:w="1903"/>
        <w:gridCol w:w="1904"/>
        <w:gridCol w:w="1904"/>
      </w:tblGrid>
      <w:tr w:rsidR="00674EA3" w:rsidRPr="00043C5E" w:rsidTr="00043C5E">
        <w:trPr>
          <w:trHeight w:val="1134"/>
        </w:trPr>
        <w:tc>
          <w:tcPr>
            <w:tcW w:w="2265" w:type="dxa"/>
            <w:shd w:val="clear" w:color="auto" w:fill="BFBFBF" w:themeFill="background1" w:themeFillShade="BF"/>
            <w:vAlign w:val="center"/>
          </w:tcPr>
          <w:p w:rsidR="00674EA3" w:rsidRPr="00971A42" w:rsidRDefault="00674EA3" w:rsidP="00043C5E">
            <w:pPr>
              <w:pStyle w:val="Cartable"/>
              <w:spacing w:line="240" w:lineRule="auto"/>
              <w:jc w:val="center"/>
            </w:pPr>
            <w:r w:rsidRPr="00971A42">
              <w:t>Recommandation</w:t>
            </w:r>
          </w:p>
        </w:tc>
        <w:tc>
          <w:tcPr>
            <w:tcW w:w="2265" w:type="dxa"/>
            <w:shd w:val="clear" w:color="auto" w:fill="BFBFBF" w:themeFill="background1" w:themeFillShade="BF"/>
            <w:vAlign w:val="center"/>
          </w:tcPr>
          <w:p w:rsidR="00674EA3" w:rsidRPr="00971A42" w:rsidRDefault="00674EA3" w:rsidP="00043C5E">
            <w:pPr>
              <w:pStyle w:val="Cartable"/>
              <w:spacing w:line="240" w:lineRule="auto"/>
              <w:jc w:val="center"/>
            </w:pPr>
            <w:r w:rsidRPr="00971A42">
              <w:t>R1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:rsidR="00674EA3" w:rsidRPr="00971A42" w:rsidRDefault="00674EA3" w:rsidP="00043C5E">
            <w:pPr>
              <w:pStyle w:val="Cartable"/>
              <w:spacing w:line="240" w:lineRule="auto"/>
              <w:jc w:val="center"/>
            </w:pPr>
            <w:r w:rsidRPr="00971A42">
              <w:t>R2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:rsidR="00674EA3" w:rsidRPr="00971A42" w:rsidRDefault="00674EA3" w:rsidP="00043C5E">
            <w:pPr>
              <w:pStyle w:val="Cartable"/>
              <w:spacing w:line="240" w:lineRule="auto"/>
              <w:jc w:val="center"/>
            </w:pPr>
            <w:r w:rsidRPr="00971A42">
              <w:t>R3</w:t>
            </w:r>
          </w:p>
        </w:tc>
      </w:tr>
      <w:tr w:rsidR="00674EA3" w:rsidTr="00043C5E">
        <w:trPr>
          <w:trHeight w:val="1134"/>
        </w:trPr>
        <w:tc>
          <w:tcPr>
            <w:tcW w:w="2265" w:type="dxa"/>
            <w:shd w:val="clear" w:color="auto" w:fill="F8F589"/>
            <w:vAlign w:val="center"/>
          </w:tcPr>
          <w:p w:rsidR="00674EA3" w:rsidRPr="00043C5E" w:rsidRDefault="00674EA3" w:rsidP="00043C5E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043C5E">
              <w:rPr>
                <w:color w:val="00CC00"/>
              </w:rPr>
              <w:t>Tarif</w:t>
            </w:r>
          </w:p>
        </w:tc>
        <w:tc>
          <w:tcPr>
            <w:tcW w:w="2265" w:type="dxa"/>
            <w:shd w:val="clear" w:color="auto" w:fill="F8F589"/>
            <w:vAlign w:val="center"/>
          </w:tcPr>
          <w:p w:rsidR="00674EA3" w:rsidRPr="00043C5E" w:rsidRDefault="00674EA3" w:rsidP="00043C5E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043C5E">
              <w:rPr>
                <w:color w:val="00CC00"/>
              </w:rPr>
              <w:t>2,78 €</w:t>
            </w:r>
          </w:p>
        </w:tc>
        <w:tc>
          <w:tcPr>
            <w:tcW w:w="2266" w:type="dxa"/>
            <w:shd w:val="clear" w:color="auto" w:fill="F8F589"/>
            <w:vAlign w:val="center"/>
          </w:tcPr>
          <w:p w:rsidR="00674EA3" w:rsidRPr="00043C5E" w:rsidRDefault="00674EA3" w:rsidP="00043C5E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043C5E">
              <w:rPr>
                <w:color w:val="00CC00"/>
              </w:rPr>
              <w:t>3,38 €</w:t>
            </w:r>
          </w:p>
        </w:tc>
        <w:tc>
          <w:tcPr>
            <w:tcW w:w="2266" w:type="dxa"/>
            <w:shd w:val="clear" w:color="auto" w:fill="F8F589"/>
            <w:vAlign w:val="center"/>
          </w:tcPr>
          <w:p w:rsidR="00674EA3" w:rsidRPr="00043C5E" w:rsidRDefault="00674EA3" w:rsidP="00043C5E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043C5E">
              <w:rPr>
                <w:color w:val="00CC00"/>
              </w:rPr>
              <w:t>4,28 €</w:t>
            </w:r>
          </w:p>
        </w:tc>
      </w:tr>
    </w:tbl>
    <w:p w:rsidR="00674EA3" w:rsidRDefault="00674EA3" w:rsidP="00674EA3">
      <w:pPr>
        <w:pStyle w:val="Cartable"/>
      </w:pPr>
    </w:p>
    <w:p w:rsidR="00BF0AC1" w:rsidRDefault="00BF0AC1">
      <w:pPr>
        <w:spacing w:after="160" w:line="259" w:lineRule="auto"/>
        <w:rPr>
          <w:rFonts w:ascii="Arial" w:hAnsi="Arial" w:cs="Arial"/>
          <w:sz w:val="40"/>
        </w:rPr>
      </w:pPr>
      <w:r>
        <w:br w:type="page"/>
      </w:r>
    </w:p>
    <w:p w:rsidR="00BF0AC1" w:rsidRDefault="00674EA3" w:rsidP="00674EA3">
      <w:pPr>
        <w:pStyle w:val="Cartable"/>
        <w:rPr>
          <w:b/>
        </w:rPr>
      </w:pPr>
      <w:r>
        <w:lastRenderedPageBreak/>
        <w:t xml:space="preserve">a. </w:t>
      </w:r>
      <w:r w:rsidRPr="009A07EE">
        <w:rPr>
          <w:b/>
        </w:rPr>
        <w:t>Combien coûte l</w:t>
      </w:r>
      <w:r w:rsidR="00BF0AC1">
        <w:rPr>
          <w:b/>
        </w:rPr>
        <w:t>'envoi d'une lettre prioritaire</w:t>
      </w:r>
    </w:p>
    <w:p w:rsidR="00674EA3" w:rsidRDefault="00BF0AC1" w:rsidP="00BF0AC1">
      <w:pPr>
        <w:pStyle w:val="Cartable"/>
        <w:numPr>
          <w:ilvl w:val="0"/>
          <w:numId w:val="1"/>
        </w:numPr>
      </w:pPr>
      <w:r>
        <w:rPr>
          <w:b/>
        </w:rPr>
        <w:t>D</w:t>
      </w:r>
      <w:r w:rsidR="00674EA3" w:rsidRPr="009A07EE">
        <w:rPr>
          <w:b/>
        </w:rPr>
        <w:t>e 25 g ?</w:t>
      </w:r>
    </w:p>
    <w:p w:rsidR="00674EA3" w:rsidRDefault="00674EA3" w:rsidP="00674EA3">
      <w:pPr>
        <w:pStyle w:val="Cartable"/>
      </w:pPr>
    </w:p>
    <w:p w:rsidR="00674EA3" w:rsidRPr="009A07EE" w:rsidRDefault="00674EA3" w:rsidP="00BF0AC1">
      <w:pPr>
        <w:pStyle w:val="Cartable"/>
        <w:numPr>
          <w:ilvl w:val="0"/>
          <w:numId w:val="1"/>
        </w:numPr>
        <w:rPr>
          <w:b/>
        </w:rPr>
      </w:pPr>
      <w:r w:rsidRPr="009A07EE">
        <w:rPr>
          <w:b/>
        </w:rPr>
        <w:t>De 51 g ?</w:t>
      </w:r>
    </w:p>
    <w:p w:rsidR="00674EA3" w:rsidRDefault="00674EA3" w:rsidP="00674EA3">
      <w:pPr>
        <w:pStyle w:val="Cartable"/>
      </w:pPr>
    </w:p>
    <w:p w:rsidR="00674EA3" w:rsidRPr="009A07EE" w:rsidRDefault="00674EA3" w:rsidP="00BF0AC1">
      <w:pPr>
        <w:pStyle w:val="Cartable"/>
        <w:numPr>
          <w:ilvl w:val="0"/>
          <w:numId w:val="1"/>
        </w:numPr>
        <w:rPr>
          <w:b/>
        </w:rPr>
      </w:pPr>
      <w:r w:rsidRPr="009A07EE">
        <w:rPr>
          <w:b/>
        </w:rPr>
        <w:t>De 499 g ?</w:t>
      </w:r>
    </w:p>
    <w:p w:rsidR="00674EA3" w:rsidRDefault="00674EA3" w:rsidP="00674EA3">
      <w:pPr>
        <w:pStyle w:val="Cartable"/>
      </w:pPr>
    </w:p>
    <w:p w:rsidR="00674EA3" w:rsidRDefault="00674EA3" w:rsidP="00674EA3">
      <w:pPr>
        <w:pStyle w:val="Cartable"/>
      </w:pPr>
      <w:r>
        <w:t xml:space="preserve">b. </w:t>
      </w:r>
      <w:r w:rsidRPr="009A07EE">
        <w:rPr>
          <w:b/>
        </w:rPr>
        <w:t>Combien coûte l’affranchissement d’une lettre recommandée de 100 g de valeur R2 ?</w:t>
      </w:r>
    </w:p>
    <w:p w:rsidR="00674EA3" w:rsidRPr="00336682" w:rsidRDefault="00674EA3" w:rsidP="00674EA3">
      <w:pPr>
        <w:pStyle w:val="Cartable"/>
      </w:pPr>
    </w:p>
    <w:p w:rsidR="00E950FC" w:rsidRDefault="00971A4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810A8"/>
    <w:multiLevelType w:val="hybridMultilevel"/>
    <w:tmpl w:val="8F623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A3"/>
    <w:rsid w:val="0003225C"/>
    <w:rsid w:val="00043C5E"/>
    <w:rsid w:val="000A2A64"/>
    <w:rsid w:val="00140D7B"/>
    <w:rsid w:val="003866AF"/>
    <w:rsid w:val="003C1B17"/>
    <w:rsid w:val="00417AB6"/>
    <w:rsid w:val="005A056F"/>
    <w:rsid w:val="00674EA3"/>
    <w:rsid w:val="006B1396"/>
    <w:rsid w:val="008A1733"/>
    <w:rsid w:val="00971A42"/>
    <w:rsid w:val="00BF0AC1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18852-7F45-49FE-897A-FE013D9E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E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4EA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674EA3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dcterms:created xsi:type="dcterms:W3CDTF">2015-10-16T09:30:00Z</dcterms:created>
  <dcterms:modified xsi:type="dcterms:W3CDTF">2015-10-21T12:24:00Z</dcterms:modified>
</cp:coreProperties>
</file>