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7A0" w14:textId="77777777" w:rsidR="00DB6C3A" w:rsidRPr="00B46204" w:rsidRDefault="00DB6C3A" w:rsidP="00DB6C3A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>
        <w:rPr>
          <w:rFonts w:ascii="Arial" w:hAnsi="Arial" w:cs="Arial"/>
          <w:color w:val="0000FF"/>
          <w:sz w:val="40"/>
          <w:szCs w:val="26"/>
        </w:rPr>
        <w:t>8</w:t>
      </w:r>
    </w:p>
    <w:p w14:paraId="7D29D454" w14:textId="0FD1BC19" w:rsidR="00DB6C3A" w:rsidRDefault="00DB6C3A" w:rsidP="00DB6C3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Un  livreur  livre  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colis  par  jour.  Dans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l’entreprise  Express  Courrier,  il  y  a  </w:t>
      </w:r>
      <w:r w:rsidRPr="00B46204">
        <w:rPr>
          <w:rFonts w:ascii="Arial" w:hAnsi="Arial" w:cs="Arial"/>
          <w:color w:val="FF0000"/>
          <w:sz w:val="40"/>
          <w:szCs w:val="26"/>
        </w:rPr>
        <w:t>8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livreurs.  </w:t>
      </w:r>
      <w:r w:rsidRPr="00B46204">
        <w:rPr>
          <w:rFonts w:ascii="Arial" w:hAnsi="Arial" w:cs="Arial"/>
          <w:sz w:val="40"/>
          <w:szCs w:val="26"/>
        </w:rPr>
        <w:t>Combien  de  colis  l’entreprise  livre-elle  en  62  jours  ?</w:t>
      </w:r>
    </w:p>
    <w:p w14:paraId="7C29CAEB" w14:textId="77777777" w:rsidR="00DB6C3A" w:rsidRDefault="00DB6C3A" w:rsidP="00DB6C3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48C384FD" w14:textId="77777777" w:rsidR="00DB6C3A" w:rsidRPr="00B46204" w:rsidRDefault="00DB6C3A" w:rsidP="00DB6C3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DB6C3A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2022-05-11T13:22:00Z</dcterms:created>
  <dcterms:modified xsi:type="dcterms:W3CDTF">2022-05-11T13:22:00Z</dcterms:modified>
</cp:coreProperties>
</file>