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688037AE" w:rsidR="00D64A16" w:rsidRPr="00E2373C" w:rsidRDefault="00E2373C" w:rsidP="00732A82">
      <w:pPr>
        <w:spacing w:before="1080" w:after="0" w:line="360" w:lineRule="auto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673970F9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1752600"/>
                <wp:effectExtent l="19050" t="19050" r="2349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F2E6F" id="AutoShape 5" o:spid="_x0000_s1026" style="position:absolute;margin-left:428.45pt;margin-top:15.45pt;width:479.65pt;height:138pt;z-index:-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A45BC5">
        <w:rPr>
          <w:rFonts w:ascii="Gotham Rounded Bold" w:hAnsi="Gotham Rounded Bold" w:cs="Arial"/>
          <w:b/>
          <w:color w:val="FF9800"/>
          <w:sz w:val="50"/>
          <w:szCs w:val="50"/>
        </w:rPr>
        <w:t xml:space="preserve">COMPARER ET RANGER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LES </w:t>
      </w:r>
      <w:r w:rsidR="0061419F">
        <w:rPr>
          <w:rFonts w:ascii="Gotham Rounded Bold" w:hAnsi="Gotham Rounded Bold" w:cs="Arial"/>
          <w:b/>
          <w:color w:val="FF9800"/>
          <w:sz w:val="50"/>
          <w:szCs w:val="50"/>
        </w:rPr>
        <w:t>FRACTIONS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3B17CC">
      <w:pPr>
        <w:spacing w:before="58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5FCA08B6" w14:textId="00878348" w:rsidR="0095532C" w:rsidRPr="00A45BC5" w:rsidRDefault="00302BA7" w:rsidP="00A45BC5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95532C" w:rsidRPr="00A45BC5" w:rsidSect="0088443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0182229E" w14:textId="24B2F5AC" w:rsidR="006F5885" w:rsidRDefault="006F5885" w:rsidP="00A45BC5">
      <w:bookmarkStart w:id="0" w:name="_Toc56083645"/>
    </w:p>
    <w:bookmarkEnd w:id="0"/>
    <w:p w14:paraId="2F681ED5" w14:textId="53E24C04" w:rsidR="00F23DF5" w:rsidRDefault="00F23DF5" w:rsidP="00F23DF5">
      <w:pPr>
        <w:spacing w:before="120"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A03018">
        <w:rPr>
          <w:rFonts w:ascii="Arial Rounded MT Bold" w:hAnsi="Arial Rounded MT Bold" w:cs="Arial"/>
          <w:sz w:val="24"/>
          <w:szCs w:val="24"/>
        </w:rPr>
        <w:t>Entoure</w:t>
      </w:r>
      <w:r>
        <w:rPr>
          <w:rFonts w:ascii="Arial Rounded MT Bold" w:hAnsi="Arial Rounded MT Bold" w:cs="Arial"/>
          <w:sz w:val="24"/>
          <w:szCs w:val="24"/>
        </w:rPr>
        <w:t xml:space="preserve"> la fraction si celle-ci est égale à 1. </w:t>
      </w:r>
    </w:p>
    <w:bookmarkStart w:id="1" w:name="_Hlk55210869"/>
    <w:p w14:paraId="48739A0F" w14:textId="2CDC5AF2" w:rsidR="00F23DF5" w:rsidRDefault="00302BA7" w:rsidP="00E81FA2">
      <w:pPr>
        <w:spacing w:before="360" w:after="120"/>
        <w:rPr>
          <w:rFonts w:ascii="Arial" w:eastAsiaTheme="minorEastAsia" w:hAnsi="Arial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</w:t>
      </w:r>
      <w:r w:rsidR="00A03018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</w:t>
      </w:r>
      <w:r w:rsidR="00A03018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   </w:t>
      </w:r>
    </w:p>
    <w:p w14:paraId="15EA12A2" w14:textId="39C45705" w:rsidR="00F23DF5" w:rsidRDefault="00302BA7" w:rsidP="00E81FA2">
      <w:pPr>
        <w:spacing w:before="480" w:after="360"/>
        <w:rPr>
          <w:rFonts w:ascii="Arial" w:eastAsiaTheme="minorEastAsia" w:hAnsi="Arial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11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   </w:t>
      </w:r>
    </w:p>
    <w:bookmarkEnd w:id="1"/>
    <w:p w14:paraId="4FD99AE1" w14:textId="77777777" w:rsidR="00F23DF5" w:rsidRDefault="00F23DF5" w:rsidP="00F23DF5">
      <w:pPr>
        <w:spacing w:before="600" w:after="480"/>
        <w:rPr>
          <w:rFonts w:ascii="Arial Rounded MT Bold" w:hAnsi="Arial Rounded MT Bold" w:cs="Arial"/>
          <w:sz w:val="24"/>
          <w:szCs w:val="24"/>
        </w:rPr>
        <w:sectPr w:rsidR="00F23DF5" w:rsidSect="0088443D">
          <w:headerReference w:type="first" r:id="rId14"/>
          <w:footerReference w:type="first" r:id="rId15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A179542" w14:textId="77777777" w:rsidR="00F23DF5" w:rsidRDefault="00F23DF5" w:rsidP="00E81FA2">
      <w:pPr>
        <w:spacing w:before="84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avec &lt;, &gt; ou =.</w:t>
      </w:r>
    </w:p>
    <w:p w14:paraId="25C5F7EB" w14:textId="77777777" w:rsidR="00F23DF5" w:rsidRDefault="00F23DF5" w:rsidP="00F23DF5">
      <w:pPr>
        <w:spacing w:before="120" w:after="0"/>
        <w:rPr>
          <w:rFonts w:ascii="Cambria Math" w:hAnsi="Cambria Math" w:cs="Arial"/>
          <w:sz w:val="40"/>
          <w:szCs w:val="40"/>
          <w:oMath/>
        </w:rPr>
        <w:sectPr w:rsidR="00F23DF5" w:rsidSect="0088443D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6C4BE46" w14:textId="77777777" w:rsidR="00F23DF5" w:rsidRDefault="00302BA7" w:rsidP="00F23DF5">
      <w:pPr>
        <w:spacing w:before="120" w:after="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F23DF5" w:rsidRPr="003F5BC0">
        <w:rPr>
          <w:rFonts w:ascii="Arial" w:hAnsi="Arial" w:cs="Arial"/>
          <w:sz w:val="24"/>
          <w:szCs w:val="24"/>
        </w:rPr>
        <w:t>…</w:t>
      </w:r>
      <w:r w:rsidR="00F23DF5">
        <w:rPr>
          <w:rFonts w:ascii="Arial" w:hAnsi="Arial" w:cs="Arial"/>
          <w:sz w:val="24"/>
          <w:szCs w:val="24"/>
        </w:rPr>
        <w:t>…..</w:t>
      </w:r>
      <w:r w:rsidR="00F23DF5" w:rsidRPr="003F5BC0">
        <w:rPr>
          <w:rFonts w:ascii="Arial" w:hAnsi="Arial" w:cs="Arial"/>
          <w:sz w:val="24"/>
          <w:szCs w:val="24"/>
        </w:rPr>
        <w:t>… 1</w:t>
      </w:r>
    </w:p>
    <w:p w14:paraId="34C45D58" w14:textId="77777777" w:rsidR="00F23DF5" w:rsidRDefault="00F23DF5" w:rsidP="00F23DF5">
      <w:pPr>
        <w:spacing w:before="120" w:after="0"/>
        <w:rPr>
          <w:rFonts w:ascii="Arial" w:hAnsi="Arial" w:cs="Arial"/>
          <w:sz w:val="24"/>
          <w:szCs w:val="24"/>
        </w:rPr>
      </w:pPr>
    </w:p>
    <w:p w14:paraId="6C3DD19B" w14:textId="77777777" w:rsidR="00F23DF5" w:rsidRDefault="00302BA7" w:rsidP="00F23DF5">
      <w:pPr>
        <w:spacing w:before="120" w:after="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F23DF5" w:rsidRPr="003F5BC0">
        <w:rPr>
          <w:rFonts w:ascii="Arial" w:hAnsi="Arial" w:cs="Arial"/>
          <w:sz w:val="24"/>
          <w:szCs w:val="24"/>
        </w:rPr>
        <w:t>…</w:t>
      </w:r>
      <w:r w:rsidR="00F23DF5">
        <w:rPr>
          <w:rFonts w:ascii="Arial" w:hAnsi="Arial" w:cs="Arial"/>
          <w:sz w:val="24"/>
          <w:szCs w:val="24"/>
        </w:rPr>
        <w:t>…..</w:t>
      </w:r>
      <w:r w:rsidR="00F23DF5" w:rsidRPr="003F5BC0">
        <w:rPr>
          <w:rFonts w:ascii="Arial" w:hAnsi="Arial" w:cs="Arial"/>
          <w:sz w:val="24"/>
          <w:szCs w:val="24"/>
        </w:rPr>
        <w:t>… 1</w:t>
      </w:r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 </w:t>
      </w:r>
      <w:r w:rsidR="00F23DF5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A9F22F1" w14:textId="77777777" w:rsidR="00F23DF5" w:rsidRDefault="00302BA7" w:rsidP="00F23DF5">
      <w:pPr>
        <w:spacing w:before="120" w:after="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F23DF5" w:rsidRPr="003F5BC0">
        <w:rPr>
          <w:rFonts w:ascii="Arial" w:hAnsi="Arial" w:cs="Arial"/>
          <w:sz w:val="24"/>
          <w:szCs w:val="24"/>
        </w:rPr>
        <w:t>…</w:t>
      </w:r>
      <w:r w:rsidR="00F23DF5">
        <w:rPr>
          <w:rFonts w:ascii="Arial" w:hAnsi="Arial" w:cs="Arial"/>
          <w:sz w:val="24"/>
          <w:szCs w:val="24"/>
        </w:rPr>
        <w:t>…..</w:t>
      </w:r>
      <w:r w:rsidR="00F23DF5" w:rsidRPr="003F5BC0">
        <w:rPr>
          <w:rFonts w:ascii="Arial" w:hAnsi="Arial" w:cs="Arial"/>
          <w:sz w:val="24"/>
          <w:szCs w:val="24"/>
        </w:rPr>
        <w:t>… 1</w:t>
      </w:r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 </w:t>
      </w:r>
      <w:r w:rsidR="00F23DF5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660C464C" w14:textId="77777777" w:rsidR="00F23DF5" w:rsidRDefault="00F23DF5" w:rsidP="00F23DF5">
      <w:pPr>
        <w:spacing w:before="120" w:after="0"/>
        <w:rPr>
          <w:rFonts w:ascii="Arial Rounded MT Bold" w:hAnsi="Arial Rounded MT Bold" w:cs="Arial"/>
          <w:sz w:val="24"/>
          <w:szCs w:val="24"/>
        </w:rPr>
      </w:pPr>
    </w:p>
    <w:p w14:paraId="7FF1CE23" w14:textId="77777777" w:rsidR="00F23DF5" w:rsidRDefault="00302BA7" w:rsidP="00F23DF5">
      <w:pPr>
        <w:spacing w:before="120" w:after="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F23DF5" w:rsidRPr="003F5BC0">
        <w:rPr>
          <w:rFonts w:ascii="Arial" w:hAnsi="Arial" w:cs="Arial"/>
          <w:sz w:val="24"/>
          <w:szCs w:val="24"/>
        </w:rPr>
        <w:t>…</w:t>
      </w:r>
      <w:r w:rsidR="00F23DF5">
        <w:rPr>
          <w:rFonts w:ascii="Arial" w:hAnsi="Arial" w:cs="Arial"/>
          <w:sz w:val="24"/>
          <w:szCs w:val="24"/>
        </w:rPr>
        <w:t>…..</w:t>
      </w:r>
      <w:r w:rsidR="00F23DF5" w:rsidRPr="003F5BC0">
        <w:rPr>
          <w:rFonts w:ascii="Arial" w:hAnsi="Arial" w:cs="Arial"/>
          <w:sz w:val="24"/>
          <w:szCs w:val="24"/>
        </w:rPr>
        <w:t>… 1</w:t>
      </w:r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 </w:t>
      </w:r>
      <w:r w:rsidR="00F23DF5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7A7E1091" w14:textId="77777777" w:rsidR="00F23DF5" w:rsidRDefault="00302BA7" w:rsidP="00F23DF5">
      <w:pPr>
        <w:spacing w:before="120" w:after="0"/>
        <w:rPr>
          <w:rFonts w:ascii="Arial" w:eastAsiaTheme="minorEastAsia" w:hAnsi="Arial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F23DF5" w:rsidRPr="003F5BC0">
        <w:rPr>
          <w:rFonts w:ascii="Arial" w:hAnsi="Arial" w:cs="Arial"/>
          <w:sz w:val="24"/>
          <w:szCs w:val="24"/>
        </w:rPr>
        <w:t>…</w:t>
      </w:r>
      <w:r w:rsidR="00F23DF5">
        <w:rPr>
          <w:rFonts w:ascii="Arial" w:hAnsi="Arial" w:cs="Arial"/>
          <w:sz w:val="24"/>
          <w:szCs w:val="24"/>
        </w:rPr>
        <w:t>…..</w:t>
      </w:r>
      <w:r w:rsidR="00F23DF5" w:rsidRPr="003F5BC0">
        <w:rPr>
          <w:rFonts w:ascii="Arial" w:hAnsi="Arial" w:cs="Arial"/>
          <w:sz w:val="24"/>
          <w:szCs w:val="24"/>
        </w:rPr>
        <w:t>… 1</w:t>
      </w:r>
      <w:r w:rsidR="00F23DF5">
        <w:rPr>
          <w:rFonts w:ascii="Arial" w:eastAsiaTheme="minorEastAsia" w:hAnsi="Arial" w:cs="Arial"/>
          <w:iCs/>
          <w:sz w:val="40"/>
          <w:szCs w:val="40"/>
        </w:rPr>
        <w:t xml:space="preserve"> </w:t>
      </w:r>
    </w:p>
    <w:p w14:paraId="514E949E" w14:textId="77777777" w:rsidR="00F23DF5" w:rsidRDefault="00F23DF5" w:rsidP="00F23DF5">
      <w:pPr>
        <w:spacing w:before="120" w:after="0"/>
        <w:rPr>
          <w:rFonts w:ascii="Arial Rounded MT Bold" w:hAnsi="Arial Rounded MT Bold" w:cs="Arial"/>
          <w:sz w:val="24"/>
          <w:szCs w:val="24"/>
        </w:rPr>
      </w:pPr>
      <w:r>
        <w:rPr>
          <w:rFonts w:ascii="Arial" w:eastAsiaTheme="minorEastAsia" w:hAnsi="Arial" w:cs="Arial"/>
          <w:iCs/>
          <w:sz w:val="40"/>
          <w:szCs w:val="40"/>
        </w:rPr>
        <w:t xml:space="preserve"> 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4EA85AAC" w14:textId="77777777" w:rsidR="00F23DF5" w:rsidRDefault="00302BA7" w:rsidP="00F23DF5">
      <w:pPr>
        <w:spacing w:before="120" w:after="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F23DF5" w:rsidRPr="003F5BC0">
        <w:rPr>
          <w:rFonts w:ascii="Arial" w:hAnsi="Arial" w:cs="Arial"/>
          <w:sz w:val="24"/>
          <w:szCs w:val="24"/>
        </w:rPr>
        <w:t>…</w:t>
      </w:r>
      <w:r w:rsidR="00F23DF5">
        <w:rPr>
          <w:rFonts w:ascii="Arial" w:hAnsi="Arial" w:cs="Arial"/>
          <w:sz w:val="24"/>
          <w:szCs w:val="24"/>
        </w:rPr>
        <w:t>…..</w:t>
      </w:r>
      <w:r w:rsidR="00F23DF5" w:rsidRPr="003F5BC0">
        <w:rPr>
          <w:rFonts w:ascii="Arial" w:hAnsi="Arial" w:cs="Arial"/>
          <w:sz w:val="24"/>
          <w:szCs w:val="24"/>
        </w:rPr>
        <w:t>… 1</w:t>
      </w:r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  </w:t>
      </w:r>
      <w:r w:rsidR="00F23DF5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2BAB5A31" w14:textId="77777777" w:rsidR="00F23DF5" w:rsidRDefault="00F23DF5" w:rsidP="00F23DF5">
      <w:pPr>
        <w:spacing w:before="120" w:after="0"/>
        <w:rPr>
          <w:rFonts w:ascii="Arial" w:eastAsiaTheme="minorEastAsia" w:hAnsi="Arial" w:cs="Arial"/>
          <w:iCs/>
          <w:sz w:val="40"/>
          <w:szCs w:val="40"/>
        </w:rPr>
        <w:sectPr w:rsidR="00F23DF5" w:rsidSect="0088443D">
          <w:type w:val="continuous"/>
          <w:pgSz w:w="11906" w:h="16838"/>
          <w:pgMar w:top="1134" w:right="1134" w:bottom="1134" w:left="1134" w:header="0" w:footer="227" w:gutter="0"/>
          <w:cols w:num="3" w:sep="1" w:space="709"/>
          <w:titlePg/>
          <w:docGrid w:linePitch="360"/>
        </w:sectPr>
      </w:pPr>
    </w:p>
    <w:p w14:paraId="218C9484" w14:textId="468DEFDE" w:rsidR="00F23DF5" w:rsidRDefault="00F23DF5" w:rsidP="00E81FA2">
      <w:pPr>
        <w:spacing w:before="120" w:after="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F23DF5" w:rsidSect="0088443D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</w:p>
    <w:p w14:paraId="0BBFCB74" w14:textId="49745CCB" w:rsidR="00E81FA2" w:rsidRDefault="00E81FA2" w:rsidP="000A31B9">
      <w:pPr>
        <w:spacing w:before="480" w:after="60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A31B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Compare les fractions et complète avec </w:t>
      </w:r>
      <w:r w:rsidR="000D6706">
        <w:rPr>
          <w:rFonts w:ascii="Arial Rounded MT Bold" w:hAnsi="Arial Rounded MT Bold" w:cs="Arial"/>
          <w:sz w:val="24"/>
          <w:szCs w:val="24"/>
        </w:rPr>
        <w:t>&lt; ou &gt;.</w:t>
      </w:r>
    </w:p>
    <w:p w14:paraId="57BEBE3F" w14:textId="77777777" w:rsidR="00E81FA2" w:rsidRDefault="00E81FA2" w:rsidP="006F61D5">
      <w:pPr>
        <w:spacing w:after="480"/>
        <w:rPr>
          <w:rFonts w:ascii="Arial Rounded MT Bold" w:eastAsiaTheme="minorEastAsia" w:hAnsi="Arial Rounded MT Bold" w:cs="Arial"/>
          <w:iCs/>
          <w:sz w:val="30"/>
          <w:szCs w:val="30"/>
        </w:rPr>
        <w:sectPr w:rsidR="00E81FA2" w:rsidSect="0088443D">
          <w:type w:val="continuous"/>
          <w:pgSz w:w="11906" w:h="16838"/>
          <w:pgMar w:top="1134" w:right="1134" w:bottom="1134" w:left="1134" w:header="0" w:footer="227" w:gutter="0"/>
          <w:cols w:sep="1" w:space="624"/>
          <w:titlePg/>
          <w:docGrid w:linePitch="360"/>
        </w:sectPr>
      </w:pPr>
    </w:p>
    <w:p w14:paraId="724F4642" w14:textId="431BC0D9" w:rsidR="00E81FA2" w:rsidRDefault="00302BA7" w:rsidP="00E81FA2">
      <w:pPr>
        <w:spacing w:before="480" w:after="240"/>
        <w:jc w:val="center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 w:rsidR="00E81FA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E81FA2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E81FA2">
        <w:rPr>
          <w:rFonts w:ascii="Arial Rounded MT Bold" w:eastAsiaTheme="minorEastAsia" w:hAnsi="Arial Rounded MT Bold" w:cs="Arial"/>
          <w:iCs/>
          <w:sz w:val="18"/>
          <w:szCs w:val="18"/>
        </w:rPr>
        <w:t>….</w:t>
      </w:r>
      <w:r w:rsidR="00E81FA2" w:rsidRPr="00E81FA2">
        <w:rPr>
          <w:rFonts w:ascii="Arial Rounded MT Bold" w:eastAsiaTheme="minorEastAsia" w:hAnsi="Arial Rounded MT Bold" w:cs="Arial"/>
          <w:iCs/>
          <w:sz w:val="18"/>
          <w:szCs w:val="18"/>
        </w:rPr>
        <w:t xml:space="preserve">… </w:t>
      </w:r>
      <w:r w:rsidR="00E81FA2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</w:p>
    <w:p w14:paraId="18EFCB97" w14:textId="68F71082" w:rsidR="00E81FA2" w:rsidRDefault="00302BA7" w:rsidP="00E81FA2">
      <w:pPr>
        <w:spacing w:before="240" w:after="240"/>
        <w:jc w:val="center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 w:rsidR="00E81FA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E81FA2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E81FA2">
        <w:rPr>
          <w:rFonts w:ascii="Arial Rounded MT Bold" w:eastAsiaTheme="minorEastAsia" w:hAnsi="Arial Rounded MT Bold" w:cs="Arial"/>
          <w:iCs/>
          <w:sz w:val="18"/>
          <w:szCs w:val="18"/>
        </w:rPr>
        <w:t>….</w:t>
      </w:r>
      <w:r w:rsidR="00E81FA2" w:rsidRPr="00E81FA2">
        <w:rPr>
          <w:rFonts w:ascii="Arial Rounded MT Bold" w:eastAsiaTheme="minorEastAsia" w:hAnsi="Arial Rounded MT Bold" w:cs="Arial"/>
          <w:iCs/>
          <w:sz w:val="18"/>
          <w:szCs w:val="18"/>
        </w:rPr>
        <w:t xml:space="preserve">… </w:t>
      </w:r>
      <w:r w:rsidR="00E81FA2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</w:p>
    <w:p w14:paraId="19061D91" w14:textId="0853B402" w:rsidR="00E81FA2" w:rsidRDefault="00302BA7" w:rsidP="00E81FA2">
      <w:pPr>
        <w:spacing w:before="240" w:after="240"/>
        <w:jc w:val="center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E81FA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</w:t>
      </w:r>
      <w:r w:rsidR="00E81FA2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E81FA2">
        <w:rPr>
          <w:rFonts w:ascii="Arial Rounded MT Bold" w:eastAsiaTheme="minorEastAsia" w:hAnsi="Arial Rounded MT Bold" w:cs="Arial"/>
          <w:iCs/>
          <w:sz w:val="18"/>
          <w:szCs w:val="18"/>
        </w:rPr>
        <w:t>….</w:t>
      </w:r>
      <w:r w:rsidR="00E81FA2" w:rsidRPr="00E81FA2">
        <w:rPr>
          <w:rFonts w:ascii="Arial Rounded MT Bold" w:eastAsiaTheme="minorEastAsia" w:hAnsi="Arial Rounded MT Bold" w:cs="Arial"/>
          <w:iCs/>
          <w:sz w:val="18"/>
          <w:szCs w:val="18"/>
        </w:rPr>
        <w:t xml:space="preserve">… </w:t>
      </w:r>
      <w:r w:rsidR="00E81FA2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</w:p>
    <w:p w14:paraId="1AA912F4" w14:textId="1C8E75CF" w:rsidR="00E81FA2" w:rsidRDefault="00302BA7" w:rsidP="00E81FA2">
      <w:pPr>
        <w:spacing w:before="240" w:after="240"/>
        <w:jc w:val="center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12</m:t>
            </m:r>
          </m:den>
        </m:f>
      </m:oMath>
      <w:r w:rsidR="00E81FA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E81FA2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E81FA2">
        <w:rPr>
          <w:rFonts w:ascii="Arial Rounded MT Bold" w:eastAsiaTheme="minorEastAsia" w:hAnsi="Arial Rounded MT Bold" w:cs="Arial"/>
          <w:iCs/>
          <w:sz w:val="18"/>
          <w:szCs w:val="18"/>
        </w:rPr>
        <w:t>….</w:t>
      </w:r>
      <w:r w:rsidR="00E81FA2" w:rsidRPr="00E81FA2">
        <w:rPr>
          <w:rFonts w:ascii="Arial Rounded MT Bold" w:eastAsiaTheme="minorEastAsia" w:hAnsi="Arial Rounded MT Bold" w:cs="Arial"/>
          <w:iCs/>
          <w:sz w:val="18"/>
          <w:szCs w:val="18"/>
        </w:rPr>
        <w:t xml:space="preserve">… </w:t>
      </w:r>
      <w:r w:rsidR="00E81FA2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w:r w:rsidR="00E81FA2" w:rsidRPr="00E81FA2">
        <w:rPr>
          <w:rFonts w:ascii="Arial Rounded MT Bold" w:eastAsiaTheme="minorEastAsia" w:hAnsi="Arial Rounded MT Bold" w:cs="Arial"/>
          <w:iCs/>
          <w:sz w:val="18"/>
          <w:szCs w:val="18"/>
        </w:rPr>
        <w:t xml:space="preserve"> </w:t>
      </w:r>
      <w:r w:rsidR="00E81FA2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12</m:t>
            </m:r>
          </m:den>
        </m:f>
      </m:oMath>
    </w:p>
    <w:p w14:paraId="3DAADA30" w14:textId="77777777" w:rsidR="00E81FA2" w:rsidRDefault="00E81FA2" w:rsidP="00E81FA2">
      <w:pPr>
        <w:spacing w:before="240" w:after="240"/>
        <w:rPr>
          <w:rFonts w:ascii="Arial Rounded MT Bold" w:eastAsiaTheme="minorEastAsia" w:hAnsi="Arial Rounded MT Bold" w:cs="Arial"/>
          <w:iCs/>
          <w:sz w:val="40"/>
          <w:szCs w:val="40"/>
        </w:rPr>
        <w:sectPr w:rsidR="00E81FA2" w:rsidSect="0088443D">
          <w:type w:val="continuous"/>
          <w:pgSz w:w="11906" w:h="16838"/>
          <w:pgMar w:top="1134" w:right="1134" w:bottom="1134" w:left="1134" w:header="0" w:footer="227" w:gutter="0"/>
          <w:cols w:num="4" w:sep="1" w:space="340"/>
          <w:titlePg/>
          <w:docGrid w:linePitch="360"/>
        </w:sectPr>
      </w:pPr>
    </w:p>
    <w:p w14:paraId="7865A907" w14:textId="4B95675B" w:rsidR="00E81FA2" w:rsidRDefault="00E81FA2" w:rsidP="00E81FA2">
      <w:pPr>
        <w:spacing w:before="240" w:after="24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p w14:paraId="744105B7" w14:textId="6C11D419" w:rsidR="00F23DF5" w:rsidRPr="000A31B9" w:rsidRDefault="00F23DF5" w:rsidP="000A31B9">
      <w:pPr>
        <w:spacing w:before="240" w:after="240"/>
        <w:rPr>
          <w:rFonts w:ascii="Arial Rounded MT Bold" w:eastAsiaTheme="minorEastAsia" w:hAnsi="Arial Rounded MT Bold" w:cs="Arial"/>
          <w:iCs/>
          <w:sz w:val="40"/>
          <w:szCs w:val="40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A31B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Pr="006F61D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6F61D5">
        <w:rPr>
          <w:rFonts w:ascii="Arial Rounded MT Bold" w:hAnsi="Arial Rounded MT Bold" w:cs="Arial"/>
          <w:sz w:val="24"/>
          <w:szCs w:val="24"/>
        </w:rPr>
        <w:t xml:space="preserve"> </w:t>
      </w:r>
      <w:r w:rsidR="006F61D5">
        <w:rPr>
          <w:rFonts w:ascii="Arial Rounded MT Bold" w:hAnsi="Arial Rounded MT Bold" w:cs="Arial"/>
          <w:sz w:val="24"/>
          <w:szCs w:val="24"/>
        </w:rPr>
        <w:t xml:space="preserve">Entoure les fractions supérieures à 1. </w:t>
      </w:r>
    </w:p>
    <w:p w14:paraId="2C579260" w14:textId="77777777" w:rsidR="006F61D5" w:rsidRDefault="006F61D5" w:rsidP="006F61D5">
      <w:pPr>
        <w:spacing w:after="0"/>
        <w:rPr>
          <w:rFonts w:ascii="Arial Rounded MT Bold" w:hAnsi="Arial Rounded MT Bold" w:cs="Arial"/>
          <w:sz w:val="24"/>
          <w:szCs w:val="24"/>
        </w:rPr>
      </w:pPr>
    </w:p>
    <w:p w14:paraId="4BA7F4C7" w14:textId="77FDB32B" w:rsidR="006F61D5" w:rsidRPr="00F2527D" w:rsidRDefault="00F23DF5" w:rsidP="006F61D5">
      <w:pPr>
        <w:spacing w:after="240"/>
        <w:rPr>
          <w:rFonts w:ascii="Arial Rounded MT Bold" w:hAnsi="Arial Rounded MT Bold" w:cs="Arial"/>
          <w:sz w:val="30"/>
          <w:szCs w:val="30"/>
        </w:rPr>
      </w:pP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</w:t>
      </w:r>
      <w:r w:rsidR="006F61D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</w:t>
      </w:r>
      <w:r w:rsidR="006F61D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13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</w:t>
      </w:r>
      <w:r w:rsidR="006F61D5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6F61D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 w:rsidR="006F61D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</w:t>
      </w:r>
      <w:r w:rsidR="006F61D5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</w:p>
    <w:p w14:paraId="64C3E48C" w14:textId="77777777" w:rsidR="00F23DF5" w:rsidRDefault="00F23DF5" w:rsidP="00F23DF5">
      <w:pPr>
        <w:tabs>
          <w:tab w:val="left" w:pos="1200"/>
        </w:tabs>
        <w:rPr>
          <w:rFonts w:ascii="Arial Rounded MT Bold" w:hAnsi="Arial Rounded MT Bold" w:cs="Arial"/>
          <w:sz w:val="24"/>
          <w:szCs w:val="24"/>
        </w:rPr>
      </w:pPr>
    </w:p>
    <w:p w14:paraId="0E7B1374" w14:textId="1B91DEB3" w:rsidR="006F61D5" w:rsidRDefault="006F61D5" w:rsidP="001914A1">
      <w:pPr>
        <w:spacing w:after="24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A31B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6F61D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6F61D5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Entoure les fractions inférieures à 1.</w:t>
      </w:r>
    </w:p>
    <w:p w14:paraId="5DEFA288" w14:textId="77777777" w:rsidR="006F61D5" w:rsidRPr="002222EF" w:rsidRDefault="006F61D5" w:rsidP="006F61D5">
      <w:pPr>
        <w:tabs>
          <w:tab w:val="left" w:pos="1200"/>
        </w:tabs>
        <w:spacing w:after="0"/>
        <w:rPr>
          <w:rFonts w:ascii="Arial Rounded MT Bold" w:hAnsi="Arial Rounded MT Bold" w:cs="Arial"/>
          <w:sz w:val="12"/>
          <w:szCs w:val="12"/>
        </w:rPr>
      </w:pPr>
    </w:p>
    <w:p w14:paraId="09D11629" w14:textId="1D4F0A67" w:rsidR="006F61D5" w:rsidRDefault="006F61D5" w:rsidP="006F61D5">
      <w:pPr>
        <w:spacing w:after="24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52B86C67" w14:textId="77777777" w:rsidR="000A31B9" w:rsidRDefault="000A31B9" w:rsidP="00EF37BD">
      <w:pPr>
        <w:spacing w:before="600" w:after="24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105BD629" w14:textId="6933F4A2" w:rsidR="003F2E45" w:rsidRDefault="006F61D5" w:rsidP="00EF37BD">
      <w:pPr>
        <w:spacing w:before="240" w:after="24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A31B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6F61D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="00EF37BD">
        <w:rPr>
          <w:rFonts w:ascii="Arial Rounded MT Bold" w:hAnsi="Arial Rounded MT Bold" w:cs="Arial"/>
          <w:sz w:val="24"/>
          <w:szCs w:val="24"/>
        </w:rPr>
        <w:t xml:space="preserve"> </w:t>
      </w:r>
      <w:r w:rsidR="00DB68C8">
        <w:rPr>
          <w:rFonts w:ascii="Arial Rounded MT Bold" w:hAnsi="Arial Rounded MT Bold" w:cs="Arial"/>
          <w:sz w:val="24"/>
          <w:szCs w:val="24"/>
        </w:rPr>
        <w:t>C</w:t>
      </w:r>
      <w:r w:rsidR="00EF37BD">
        <w:rPr>
          <w:rFonts w:ascii="Arial Rounded MT Bold" w:hAnsi="Arial Rounded MT Bold" w:cs="Arial"/>
          <w:sz w:val="24"/>
          <w:szCs w:val="24"/>
        </w:rPr>
        <w:t xml:space="preserve">es fractions sont rangées dans l’ordre croissant. </w:t>
      </w:r>
      <w:r w:rsidR="000D58B5">
        <w:rPr>
          <w:rFonts w:ascii="Arial Rounded MT Bold" w:hAnsi="Arial Rounded MT Bold" w:cs="Arial"/>
          <w:sz w:val="24"/>
          <w:szCs w:val="24"/>
        </w:rPr>
        <w:t xml:space="preserve">Complète les numérateurs avec les nombres suivants : 8, 5, 13 et 10 </w:t>
      </w:r>
      <w:r w:rsidR="000D58B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</w:t>
      </w:r>
      <w:r w:rsidR="00EF37BD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0E6AAD96" w14:textId="14653662" w:rsidR="002222EF" w:rsidRDefault="002222EF" w:rsidP="000D58B5">
      <w:pPr>
        <w:spacing w:before="600" w:after="24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EF37BD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w:r w:rsidR="00EF37B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EF37BD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</w:p>
    <w:p w14:paraId="222114F7" w14:textId="77777777" w:rsidR="00D03E85" w:rsidRDefault="00D03E85" w:rsidP="00D03E85">
      <w:pPr>
        <w:spacing w:before="360" w:after="12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6A2E1D12" w14:textId="56F4D888" w:rsidR="00D03E85" w:rsidRDefault="00D03E85" w:rsidP="00D03E85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bookmarkStart w:id="2" w:name="_Hlk55210952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A31B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6F61D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6F61D5">
        <w:rPr>
          <w:rFonts w:ascii="Arial Rounded MT Bold" w:hAnsi="Arial Rounded MT Bold" w:cs="Arial"/>
          <w:sz w:val="24"/>
          <w:szCs w:val="24"/>
        </w:rPr>
        <w:t xml:space="preserve"> </w:t>
      </w:r>
      <w:r w:rsidR="00191198">
        <w:rPr>
          <w:rFonts w:ascii="Arial Rounded MT Bold" w:hAnsi="Arial Rounded MT Bold" w:cs="Arial"/>
          <w:sz w:val="26"/>
          <w:szCs w:val="26"/>
        </w:rPr>
        <w:t xml:space="preserve">Lis les fractions. Puis, complète les phrases. </w:t>
      </w:r>
    </w:p>
    <w:p w14:paraId="19048E04" w14:textId="77777777" w:rsidR="00191198" w:rsidRDefault="00302BA7" w:rsidP="00D03E85">
      <w:pPr>
        <w:spacing w:before="120" w:after="36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D03E8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 w:rsidR="00D03E8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</w:t>
      </w:r>
      <w:r w:rsidR="00D03E85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D03E8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08F2D568" w14:textId="69D0BE06" w:rsidR="00191198" w:rsidRPr="00191198" w:rsidRDefault="00191198" w:rsidP="00191198">
      <w:pPr>
        <w:spacing w:before="120" w:after="360"/>
        <w:rPr>
          <w:rFonts w:ascii="Arial" w:eastAsiaTheme="minorEastAsia" w:hAnsi="Arial" w:cs="Arial"/>
          <w:iCs/>
          <w:sz w:val="26"/>
          <w:szCs w:val="26"/>
        </w:rPr>
      </w:pPr>
      <w:r w:rsidRPr="00191198">
        <w:rPr>
          <w:rFonts w:ascii="Arial" w:eastAsiaTheme="minorEastAsia" w:hAnsi="Arial" w:cs="Arial"/>
          <w:iCs/>
          <w:sz w:val="26"/>
          <w:szCs w:val="26"/>
        </w:rPr>
        <w:t xml:space="preserve">La fraction inférieure à 1 est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>
        <w:rPr>
          <w:rFonts w:ascii="Arial" w:eastAsiaTheme="minorEastAsia" w:hAnsi="Arial" w:cs="Arial"/>
          <w:iCs/>
          <w:sz w:val="40"/>
          <w:szCs w:val="40"/>
        </w:rPr>
        <w:t>.</w:t>
      </w:r>
    </w:p>
    <w:p w14:paraId="66F19A4C" w14:textId="1593AE54" w:rsidR="00191198" w:rsidRPr="00191198" w:rsidRDefault="00191198" w:rsidP="00191198">
      <w:pPr>
        <w:spacing w:before="120" w:after="360"/>
        <w:rPr>
          <w:rFonts w:ascii="Arial" w:eastAsiaTheme="minorEastAsia" w:hAnsi="Arial" w:cs="Arial"/>
          <w:iCs/>
          <w:sz w:val="26"/>
          <w:szCs w:val="26"/>
        </w:rPr>
      </w:pPr>
      <w:r w:rsidRPr="00191198">
        <w:rPr>
          <w:rFonts w:ascii="Arial" w:eastAsiaTheme="minorEastAsia" w:hAnsi="Arial" w:cs="Arial"/>
          <w:iCs/>
          <w:sz w:val="26"/>
          <w:szCs w:val="26"/>
        </w:rPr>
        <w:t xml:space="preserve">La fraction supérieure à 1 est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>
        <w:rPr>
          <w:rFonts w:ascii="Arial" w:eastAsiaTheme="minorEastAsia" w:hAnsi="Arial" w:cs="Arial"/>
          <w:iCs/>
          <w:sz w:val="40"/>
          <w:szCs w:val="40"/>
        </w:rPr>
        <w:t>.</w:t>
      </w:r>
    </w:p>
    <w:p w14:paraId="061E3779" w14:textId="7FB318A8" w:rsidR="00D03E85" w:rsidRPr="00191198" w:rsidRDefault="00191198" w:rsidP="00191198">
      <w:pPr>
        <w:spacing w:before="120" w:after="360"/>
        <w:rPr>
          <w:rFonts w:ascii="Arial" w:hAnsi="Arial" w:cs="Arial"/>
          <w:sz w:val="26"/>
          <w:szCs w:val="26"/>
        </w:rPr>
      </w:pPr>
      <w:r w:rsidRPr="00191198">
        <w:rPr>
          <w:rFonts w:ascii="Arial" w:eastAsiaTheme="minorEastAsia" w:hAnsi="Arial" w:cs="Arial"/>
          <w:iCs/>
          <w:sz w:val="26"/>
          <w:szCs w:val="26"/>
        </w:rPr>
        <w:t xml:space="preserve">La fraction égale à 1 est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>
        <w:rPr>
          <w:rFonts w:ascii="Arial" w:eastAsiaTheme="minorEastAsia" w:hAnsi="Arial" w:cs="Arial"/>
          <w:iCs/>
          <w:sz w:val="40"/>
          <w:szCs w:val="40"/>
        </w:rPr>
        <w:t>.</w:t>
      </w:r>
    </w:p>
    <w:p w14:paraId="135A3AF1" w14:textId="0CF465DC" w:rsidR="00D03E85" w:rsidRPr="00191198" w:rsidRDefault="00302BA7" w:rsidP="00191198">
      <w:pPr>
        <w:pBdr>
          <w:top w:val="single" w:sz="4" w:space="15" w:color="auto"/>
        </w:pBdr>
        <w:spacing w:after="360"/>
        <w:rPr>
          <w:rFonts w:ascii="Arial Rounded MT Bold" w:hAnsi="Arial Rounded MT Bold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15</m:t>
            </m:r>
          </m:den>
        </m:f>
      </m:oMath>
      <w:r w:rsidR="00D03E8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20</m:t>
            </m:r>
          </m:den>
        </m:f>
      </m:oMath>
      <w:r w:rsidR="00D03E8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</w:t>
      </w:r>
      <w:r w:rsidR="00D03E85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32</m:t>
            </m:r>
          </m:den>
        </m:f>
      </m:oMath>
      <w:r w:rsidR="00D03E85" w:rsidRPr="00E57AAB">
        <w:rPr>
          <w:rFonts w:ascii="Arial Rounded MT Bold" w:eastAsiaTheme="minorEastAsia" w:hAnsi="Arial Rounded MT Bold" w:cs="Arial"/>
          <w:iCs/>
          <w:sz w:val="50"/>
          <w:szCs w:val="50"/>
        </w:rPr>
        <w:t xml:space="preserve">  </w:t>
      </w:r>
      <w:bookmarkEnd w:id="2"/>
    </w:p>
    <w:p w14:paraId="0793D9F7" w14:textId="77777777" w:rsidR="00191198" w:rsidRPr="00191198" w:rsidRDefault="00191198" w:rsidP="00191198">
      <w:pPr>
        <w:spacing w:before="120" w:after="360"/>
        <w:rPr>
          <w:rFonts w:ascii="Arial" w:eastAsiaTheme="minorEastAsia" w:hAnsi="Arial" w:cs="Arial"/>
          <w:iCs/>
          <w:sz w:val="26"/>
          <w:szCs w:val="26"/>
        </w:rPr>
      </w:pPr>
      <w:r w:rsidRPr="00191198">
        <w:rPr>
          <w:rFonts w:ascii="Arial" w:eastAsiaTheme="minorEastAsia" w:hAnsi="Arial" w:cs="Arial"/>
          <w:iCs/>
          <w:sz w:val="26"/>
          <w:szCs w:val="26"/>
        </w:rPr>
        <w:t xml:space="preserve">La fraction inférieure à 1 est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>
        <w:rPr>
          <w:rFonts w:ascii="Arial" w:eastAsiaTheme="minorEastAsia" w:hAnsi="Arial" w:cs="Arial"/>
          <w:iCs/>
          <w:sz w:val="40"/>
          <w:szCs w:val="40"/>
        </w:rPr>
        <w:t>.</w:t>
      </w:r>
    </w:p>
    <w:p w14:paraId="4E1D84DD" w14:textId="77777777" w:rsidR="00191198" w:rsidRPr="00191198" w:rsidRDefault="00191198" w:rsidP="00191198">
      <w:pPr>
        <w:spacing w:before="120" w:after="360"/>
        <w:rPr>
          <w:rFonts w:ascii="Arial" w:eastAsiaTheme="minorEastAsia" w:hAnsi="Arial" w:cs="Arial"/>
          <w:iCs/>
          <w:sz w:val="26"/>
          <w:szCs w:val="26"/>
        </w:rPr>
      </w:pPr>
      <w:r w:rsidRPr="00191198">
        <w:rPr>
          <w:rFonts w:ascii="Arial" w:eastAsiaTheme="minorEastAsia" w:hAnsi="Arial" w:cs="Arial"/>
          <w:iCs/>
          <w:sz w:val="26"/>
          <w:szCs w:val="26"/>
        </w:rPr>
        <w:t xml:space="preserve">La fraction supérieure à 1 est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>
        <w:rPr>
          <w:rFonts w:ascii="Arial" w:eastAsiaTheme="minorEastAsia" w:hAnsi="Arial" w:cs="Arial"/>
          <w:iCs/>
          <w:sz w:val="40"/>
          <w:szCs w:val="40"/>
        </w:rPr>
        <w:t>.</w:t>
      </w:r>
    </w:p>
    <w:p w14:paraId="5D7EEB99" w14:textId="77777777" w:rsidR="00191198" w:rsidRPr="00191198" w:rsidRDefault="00191198" w:rsidP="00191198">
      <w:pPr>
        <w:spacing w:before="120" w:after="360"/>
        <w:rPr>
          <w:rFonts w:ascii="Arial" w:hAnsi="Arial" w:cs="Arial"/>
          <w:sz w:val="26"/>
          <w:szCs w:val="26"/>
        </w:rPr>
      </w:pPr>
      <w:r w:rsidRPr="00191198">
        <w:rPr>
          <w:rFonts w:ascii="Arial" w:eastAsiaTheme="minorEastAsia" w:hAnsi="Arial" w:cs="Arial"/>
          <w:iCs/>
          <w:sz w:val="26"/>
          <w:szCs w:val="26"/>
        </w:rPr>
        <w:t xml:space="preserve">La fraction égale à 1 est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>
        <w:rPr>
          <w:rFonts w:ascii="Arial" w:eastAsiaTheme="minorEastAsia" w:hAnsi="Arial" w:cs="Arial"/>
          <w:iCs/>
          <w:sz w:val="40"/>
          <w:szCs w:val="40"/>
        </w:rPr>
        <w:t>.</w:t>
      </w:r>
    </w:p>
    <w:p w14:paraId="7857467E" w14:textId="3AE236B9" w:rsidR="00191198" w:rsidRDefault="00191198" w:rsidP="001914A1">
      <w:pPr>
        <w:spacing w:before="720" w:after="48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191198" w:rsidSect="0088443D">
          <w:type w:val="continuous"/>
          <w:pgSz w:w="11906" w:h="16838"/>
          <w:pgMar w:top="1134" w:right="1134" w:bottom="1134" w:left="1134" w:header="0" w:footer="227" w:gutter="0"/>
          <w:cols w:sep="1" w:space="624"/>
          <w:titlePg/>
          <w:docGrid w:linePitch="360"/>
        </w:sectPr>
      </w:pPr>
    </w:p>
    <w:p w14:paraId="3964ED08" w14:textId="77777777" w:rsidR="00D03E85" w:rsidRDefault="00D03E85" w:rsidP="000A31B9">
      <w:pPr>
        <w:spacing w:before="120" w:after="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01626308" w14:textId="1BE09DC2" w:rsidR="000A31B9" w:rsidRDefault="000A31B9" w:rsidP="000A31B9">
      <w:pPr>
        <w:spacing w:before="240" w:after="240"/>
        <w:rPr>
          <w:rFonts w:ascii="Arial Rounded MT Bold" w:hAnsi="Arial Rounded MT Bold" w:cs="Arial"/>
          <w:sz w:val="24"/>
          <w:szCs w:val="24"/>
        </w:rPr>
      </w:pPr>
      <w:bookmarkStart w:id="3" w:name="_Hlk55216004"/>
      <w:r w:rsidRPr="00D03E85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8  </w:t>
      </w:r>
      <w:r w:rsidRPr="00D03E85">
        <w:rPr>
          <w:rFonts w:ascii="Arial Rounded MT Bold" w:hAnsi="Arial Rounded MT Bold" w:cs="Arial"/>
          <w:color w:val="FF9800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</w:t>
      </w:r>
      <w:r w:rsidR="00B64833">
        <w:rPr>
          <w:rFonts w:ascii="Arial Rounded MT Bold" w:hAnsi="Arial Rounded MT Bold" w:cs="Arial"/>
          <w:sz w:val="24"/>
          <w:szCs w:val="24"/>
        </w:rPr>
        <w:t xml:space="preserve">avec </w:t>
      </w:r>
      <w:r>
        <w:rPr>
          <w:rFonts w:ascii="Arial Rounded MT Bold" w:hAnsi="Arial Rounded MT Bold" w:cs="Arial"/>
          <w:sz w:val="24"/>
          <w:szCs w:val="24"/>
        </w:rPr>
        <w:t xml:space="preserve">la fraction supérieure la plus proche. </w:t>
      </w:r>
    </w:p>
    <w:p w14:paraId="367DD092" w14:textId="4711B9EE" w:rsidR="000A31B9" w:rsidRPr="00F2527D" w:rsidRDefault="000A31B9" w:rsidP="000A31B9">
      <w:pPr>
        <w:spacing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Pr="0073609B">
        <w:rPr>
          <w:rFonts w:ascii="Arial Rounded MT Bold" w:hAnsi="Arial Rounded MT Bold" w:cs="Arial"/>
          <w:sz w:val="26"/>
          <w:szCs w:val="26"/>
        </w:rPr>
        <w:t xml:space="preserve">1 </w:t>
      </w:r>
      <w:r w:rsidRPr="00F2527D">
        <w:rPr>
          <w:rFonts w:ascii="Arial Rounded MT Bold" w:hAnsi="Arial Rounded MT Bold" w:cs="Arial"/>
          <w:sz w:val="30"/>
          <w:szCs w:val="30"/>
        </w:rPr>
        <w:t>&lt;</w:t>
      </w:r>
      <w:r>
        <w:rPr>
          <w:rFonts w:ascii="Arial Rounded MT Bold" w:hAnsi="Arial Rounded MT Bold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 w:rsidR="0073609B">
        <w:rPr>
          <w:rFonts w:ascii="Arial" w:eastAsiaTheme="minorEastAsia" w:hAnsi="Arial" w:cs="Arial"/>
          <w:iCs/>
          <w:sz w:val="40"/>
          <w:szCs w:val="40"/>
        </w:rPr>
        <w:t xml:space="preserve">   </w:t>
      </w:r>
      <w:r w:rsidR="0073609B" w:rsidRPr="0073609B">
        <w:rPr>
          <w:rFonts w:ascii="Arial" w:eastAsiaTheme="minorEastAsia" w:hAnsi="Arial" w:cs="Arial"/>
          <w:iCs/>
          <w:sz w:val="30"/>
          <w:szCs w:val="30"/>
        </w:rPr>
        <w:sym w:font="Wingdings" w:char="F0E0"/>
      </w:r>
      <w:r w:rsidR="0073609B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Pr="0073609B">
        <w:rPr>
          <w:rFonts w:ascii="Arial Rounded MT Bold" w:hAnsi="Arial Rounded MT Bold" w:cs="Arial"/>
          <w:sz w:val="26"/>
          <w:szCs w:val="26"/>
        </w:rPr>
        <w:t xml:space="preserve"> 1</w:t>
      </w:r>
      <w:r w:rsidRPr="00F2527D">
        <w:rPr>
          <w:rFonts w:ascii="Arial Rounded MT Bold" w:hAnsi="Arial Rounded MT Bold" w:cs="Arial"/>
          <w:sz w:val="24"/>
          <w:szCs w:val="24"/>
        </w:rPr>
        <w:t xml:space="preserve"> </w:t>
      </w:r>
      <w:r w:rsidRPr="00F2527D">
        <w:rPr>
          <w:rFonts w:ascii="Arial Rounded MT Bold" w:hAnsi="Arial Rounded MT Bold" w:cs="Arial"/>
          <w:sz w:val="30"/>
          <w:szCs w:val="30"/>
        </w:rPr>
        <w:t>&lt;</w:t>
      </w:r>
      <w:r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</w:t>
      </w:r>
    </w:p>
    <w:p w14:paraId="12F424E1" w14:textId="77777777" w:rsidR="000A31B9" w:rsidRDefault="000A31B9" w:rsidP="000A31B9">
      <w:pPr>
        <w:spacing w:after="0"/>
        <w:rPr>
          <w:rFonts w:ascii="Arial" w:hAnsi="Arial" w:cs="Arial"/>
          <w:sz w:val="24"/>
          <w:szCs w:val="24"/>
        </w:rPr>
        <w:sectPr w:rsidR="000A31B9" w:rsidSect="0088443D">
          <w:headerReference w:type="first" r:id="rId16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82E08FA" w14:textId="68AEBF77" w:rsidR="000A31B9" w:rsidRPr="00F2527D" w:rsidRDefault="000A31B9" w:rsidP="002D1909">
      <w:pPr>
        <w:spacing w:after="0" w:line="600" w:lineRule="auto"/>
        <w:rPr>
          <w:rFonts w:ascii="Arial" w:eastAsiaTheme="minorEastAsia" w:hAnsi="Arial" w:cs="Arial"/>
          <w:iCs/>
          <w:sz w:val="40"/>
          <w:szCs w:val="40"/>
        </w:rPr>
      </w:pPr>
      <w:r w:rsidRPr="00F2527D">
        <w:rPr>
          <w:rFonts w:ascii="Arial" w:hAnsi="Arial" w:cs="Arial"/>
          <w:sz w:val="24"/>
          <w:szCs w:val="24"/>
        </w:rPr>
        <w:t xml:space="preserve">1 </w:t>
      </w:r>
      <w:r w:rsidRPr="00F2527D">
        <w:rPr>
          <w:rFonts w:ascii="Arial" w:hAnsi="Arial" w:cs="Arial"/>
          <w:sz w:val="30"/>
          <w:szCs w:val="30"/>
        </w:rPr>
        <w:t>&lt;</w:t>
      </w:r>
      <w:r w:rsidRPr="00F2527D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</w:p>
    <w:p w14:paraId="191B580F" w14:textId="2FE871C7" w:rsidR="000A31B9" w:rsidRPr="00F2527D" w:rsidRDefault="000A31B9" w:rsidP="002D1909">
      <w:pPr>
        <w:spacing w:after="0" w:line="600" w:lineRule="auto"/>
        <w:rPr>
          <w:rFonts w:ascii="Arial" w:eastAsiaTheme="minorEastAsia" w:hAnsi="Arial" w:cs="Arial"/>
          <w:iCs/>
          <w:sz w:val="40"/>
          <w:szCs w:val="40"/>
        </w:rPr>
      </w:pPr>
      <w:r w:rsidRPr="00F2527D">
        <w:rPr>
          <w:rFonts w:ascii="Arial" w:hAnsi="Arial" w:cs="Arial"/>
          <w:sz w:val="24"/>
          <w:szCs w:val="24"/>
        </w:rPr>
        <w:t xml:space="preserve">1 </w:t>
      </w:r>
      <w:r w:rsidRPr="00F2527D">
        <w:rPr>
          <w:rFonts w:ascii="Arial" w:hAnsi="Arial" w:cs="Arial"/>
          <w:sz w:val="30"/>
          <w:szCs w:val="30"/>
        </w:rPr>
        <w:t>&lt;</w:t>
      </w:r>
      <w:r w:rsidRPr="00F2527D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</w:p>
    <w:p w14:paraId="490DE707" w14:textId="0361A727" w:rsidR="000A31B9" w:rsidRPr="00F2527D" w:rsidRDefault="000A31B9" w:rsidP="002D1909">
      <w:pPr>
        <w:spacing w:after="0" w:line="600" w:lineRule="auto"/>
        <w:rPr>
          <w:rFonts w:ascii="Arial" w:eastAsiaTheme="minorEastAsia" w:hAnsi="Arial" w:cs="Arial"/>
          <w:iCs/>
          <w:sz w:val="40"/>
          <w:szCs w:val="40"/>
        </w:rPr>
      </w:pPr>
      <w:r w:rsidRPr="00F2527D">
        <w:rPr>
          <w:rFonts w:ascii="Arial" w:hAnsi="Arial" w:cs="Arial"/>
          <w:sz w:val="24"/>
          <w:szCs w:val="24"/>
        </w:rPr>
        <w:t xml:space="preserve">1 </w:t>
      </w:r>
      <w:r w:rsidRPr="00F2527D">
        <w:rPr>
          <w:rFonts w:ascii="Arial" w:hAnsi="Arial" w:cs="Arial"/>
          <w:sz w:val="30"/>
          <w:szCs w:val="30"/>
        </w:rPr>
        <w:t>&lt;</w:t>
      </w:r>
      <w:r w:rsidRPr="00F2527D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</w:p>
    <w:p w14:paraId="6D63BDA6" w14:textId="77777777" w:rsidR="000A31B9" w:rsidRPr="000A31B9" w:rsidRDefault="000A31B9" w:rsidP="002D1909">
      <w:pPr>
        <w:spacing w:after="0" w:line="600" w:lineRule="auto"/>
        <w:rPr>
          <w:rFonts w:ascii="Arial" w:eastAsiaTheme="minorEastAsia" w:hAnsi="Arial" w:cs="Arial"/>
          <w:iCs/>
          <w:sz w:val="40"/>
          <w:szCs w:val="40"/>
        </w:rPr>
      </w:pPr>
      <w:r w:rsidRPr="00F2527D">
        <w:rPr>
          <w:rFonts w:ascii="Arial" w:hAnsi="Arial" w:cs="Arial"/>
          <w:sz w:val="24"/>
          <w:szCs w:val="24"/>
        </w:rPr>
        <w:t xml:space="preserve">1 </w:t>
      </w:r>
      <w:r w:rsidRPr="00F2527D">
        <w:rPr>
          <w:rFonts w:ascii="Arial" w:hAnsi="Arial" w:cs="Arial"/>
          <w:sz w:val="30"/>
          <w:szCs w:val="30"/>
        </w:rPr>
        <w:t>&lt;</w:t>
      </w:r>
      <w:r w:rsidRPr="00F2527D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</w:p>
    <w:p w14:paraId="79B877A3" w14:textId="49FF977F" w:rsidR="000A31B9" w:rsidRPr="000A31B9" w:rsidRDefault="000A31B9" w:rsidP="002D1909">
      <w:pPr>
        <w:spacing w:after="0" w:line="600" w:lineRule="auto"/>
        <w:rPr>
          <w:rFonts w:ascii="Arial" w:eastAsiaTheme="minorEastAsia" w:hAnsi="Arial" w:cs="Arial"/>
          <w:iCs/>
          <w:sz w:val="40"/>
          <w:szCs w:val="40"/>
        </w:rPr>
      </w:pPr>
      <w:r w:rsidRPr="00F2527D">
        <w:rPr>
          <w:rFonts w:ascii="Arial" w:hAnsi="Arial" w:cs="Arial"/>
          <w:sz w:val="24"/>
          <w:szCs w:val="24"/>
        </w:rPr>
        <w:t xml:space="preserve">1 </w:t>
      </w:r>
      <w:r w:rsidRPr="00F2527D">
        <w:rPr>
          <w:rFonts w:ascii="Arial" w:hAnsi="Arial" w:cs="Arial"/>
          <w:sz w:val="30"/>
          <w:szCs w:val="30"/>
        </w:rPr>
        <w:t>&lt;</w:t>
      </w:r>
      <w:r w:rsidRPr="00F2527D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den>
        </m:f>
      </m:oMath>
    </w:p>
    <w:p w14:paraId="34D2AFB0" w14:textId="1CA83842" w:rsidR="000A31B9" w:rsidRDefault="000A31B9" w:rsidP="002D1909">
      <w:pPr>
        <w:spacing w:after="0" w:line="600" w:lineRule="auto"/>
        <w:rPr>
          <w:rFonts w:ascii="Arial" w:eastAsiaTheme="minorEastAsia" w:hAnsi="Arial" w:cs="Arial"/>
          <w:iCs/>
          <w:sz w:val="40"/>
          <w:szCs w:val="40"/>
        </w:rPr>
      </w:pPr>
      <w:r w:rsidRPr="00F2527D">
        <w:rPr>
          <w:rFonts w:ascii="Arial" w:hAnsi="Arial" w:cs="Arial"/>
          <w:sz w:val="24"/>
          <w:szCs w:val="24"/>
        </w:rPr>
        <w:t xml:space="preserve">1 </w:t>
      </w:r>
      <w:r w:rsidRPr="00F2527D">
        <w:rPr>
          <w:rFonts w:ascii="Arial" w:hAnsi="Arial" w:cs="Arial"/>
          <w:sz w:val="30"/>
          <w:szCs w:val="30"/>
        </w:rPr>
        <w:t>&lt;</w:t>
      </w:r>
      <w:r w:rsidRPr="00F2527D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</w:p>
    <w:p w14:paraId="5D45D990" w14:textId="77777777" w:rsidR="000A31B9" w:rsidRDefault="000A31B9" w:rsidP="000A31B9">
      <w:pPr>
        <w:spacing w:after="0"/>
        <w:rPr>
          <w:rFonts w:ascii="Arial" w:hAnsi="Arial" w:cs="Arial"/>
          <w:sz w:val="24"/>
          <w:szCs w:val="24"/>
          <w:shd w:val="clear" w:color="auto" w:fill="00B050"/>
        </w:rPr>
        <w:sectPr w:rsidR="000A31B9" w:rsidSect="000A31B9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056173BC" w14:textId="0BFA15C2" w:rsidR="00D03E85" w:rsidRDefault="002222EF" w:rsidP="00A80D51">
      <w:pPr>
        <w:spacing w:after="480"/>
        <w:rPr>
          <w:rFonts w:ascii="Arial Rounded MT Bold" w:hAnsi="Arial Rounded MT Bold" w:cs="Arial"/>
          <w:sz w:val="24"/>
          <w:szCs w:val="24"/>
        </w:rPr>
      </w:pPr>
      <w:r w:rsidRPr="00D03E85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="00D03E8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9  </w:t>
      </w:r>
      <w:r w:rsidRPr="00D03E85">
        <w:rPr>
          <w:rFonts w:ascii="Arial Rounded MT Bold" w:hAnsi="Arial Rounded MT Bold" w:cs="Arial"/>
          <w:color w:val="FF9800"/>
          <w:sz w:val="24"/>
          <w:szCs w:val="24"/>
        </w:rPr>
        <w:t xml:space="preserve"> </w:t>
      </w:r>
      <w:bookmarkEnd w:id="3"/>
      <w:r w:rsidRPr="005619B4">
        <w:rPr>
          <w:rFonts w:ascii="Arial Rounded MT Bold" w:hAnsi="Arial Rounded MT Bold" w:cs="Arial"/>
          <w:sz w:val="24"/>
          <w:szCs w:val="24"/>
        </w:rPr>
        <w:t>Compare les fractions</w:t>
      </w:r>
      <w:r w:rsidR="00F11DE4" w:rsidRPr="005619B4">
        <w:rPr>
          <w:rFonts w:ascii="Arial Rounded MT Bold" w:hAnsi="Arial Rounded MT Bold" w:cs="Arial"/>
          <w:sz w:val="24"/>
          <w:szCs w:val="24"/>
        </w:rPr>
        <w:t xml:space="preserve"> et complète avec</w:t>
      </w:r>
      <w:r w:rsidR="0073609B">
        <w:rPr>
          <w:rFonts w:ascii="Arial Rounded MT Bold" w:hAnsi="Arial Rounded MT Bold" w:cs="Arial"/>
          <w:sz w:val="24"/>
          <w:szCs w:val="24"/>
        </w:rPr>
        <w:t xml:space="preserve"> </w:t>
      </w:r>
      <w:r w:rsidR="00F11DE4" w:rsidRPr="005619B4">
        <w:rPr>
          <w:rFonts w:ascii="Arial Rounded MT Bold" w:hAnsi="Arial Rounded MT Bold" w:cs="Arial"/>
          <w:sz w:val="24"/>
          <w:szCs w:val="24"/>
        </w:rPr>
        <w:t xml:space="preserve"> &lt;</w:t>
      </w:r>
      <w:r w:rsidR="005619B4">
        <w:rPr>
          <w:rFonts w:ascii="Arial Rounded MT Bold" w:hAnsi="Arial Rounded MT Bold" w:cs="Arial"/>
          <w:sz w:val="24"/>
          <w:szCs w:val="24"/>
        </w:rPr>
        <w:t xml:space="preserve"> </w:t>
      </w:r>
      <w:r w:rsidR="0073609B">
        <w:rPr>
          <w:rFonts w:ascii="Arial Rounded MT Bold" w:hAnsi="Arial Rounded MT Bold" w:cs="Arial"/>
          <w:sz w:val="24"/>
          <w:szCs w:val="24"/>
        </w:rPr>
        <w:t xml:space="preserve"> ou </w:t>
      </w:r>
      <w:r w:rsidR="005619B4">
        <w:rPr>
          <w:rFonts w:ascii="Arial Rounded MT Bold" w:hAnsi="Arial Rounded MT Bold" w:cs="Arial"/>
          <w:sz w:val="24"/>
          <w:szCs w:val="24"/>
        </w:rPr>
        <w:t xml:space="preserve"> &gt;</w:t>
      </w:r>
      <w:r w:rsidR="00F11DE4" w:rsidRPr="005619B4">
        <w:rPr>
          <w:rFonts w:ascii="Arial Rounded MT Bold" w:hAnsi="Arial Rounded MT Bold" w:cs="Arial"/>
          <w:sz w:val="24"/>
          <w:szCs w:val="24"/>
        </w:rPr>
        <w:t>.</w:t>
      </w:r>
    </w:p>
    <w:p w14:paraId="013A719A" w14:textId="77777777" w:rsidR="00D03E85" w:rsidRDefault="00D03E85" w:rsidP="00D03E85">
      <w:pPr>
        <w:spacing w:before="720" w:after="480"/>
        <w:rPr>
          <w:rFonts w:ascii="Cambria Math" w:hAnsi="Cambria Math" w:cs="Arial"/>
          <w:sz w:val="40"/>
          <w:szCs w:val="40"/>
          <w:oMath/>
        </w:rPr>
        <w:sectPr w:rsidR="00D03E85" w:rsidSect="000A31B9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464D68F" w14:textId="06A19E16" w:rsidR="00F11DE4" w:rsidRDefault="00302BA7" w:rsidP="00D03E85">
      <w:pPr>
        <w:spacing w:before="120" w:after="600"/>
        <w:jc w:val="center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 w:rsidR="00F11DE4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F11DE4">
        <w:rPr>
          <w:rFonts w:ascii="Arial Rounded MT Bold" w:eastAsiaTheme="minorEastAsia" w:hAnsi="Arial Rounded MT Bold" w:cs="Arial"/>
          <w:iCs/>
          <w:sz w:val="18"/>
          <w:szCs w:val="18"/>
        </w:rPr>
        <w:t>….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 xml:space="preserve">… </w:t>
      </w:r>
      <w:r w:rsidR="00F11DE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</w:p>
    <w:p w14:paraId="3B880078" w14:textId="768613A9" w:rsidR="00F11DE4" w:rsidRDefault="00302BA7" w:rsidP="00D03E85">
      <w:pPr>
        <w:spacing w:before="120" w:after="480" w:line="360" w:lineRule="auto"/>
        <w:jc w:val="center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15</m:t>
            </m:r>
          </m:den>
        </m:f>
      </m:oMath>
      <w:r w:rsidR="00F11DE4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F11DE4">
        <w:rPr>
          <w:rFonts w:ascii="Arial Rounded MT Bold" w:eastAsiaTheme="minorEastAsia" w:hAnsi="Arial Rounded MT Bold" w:cs="Arial"/>
          <w:iCs/>
          <w:sz w:val="18"/>
          <w:szCs w:val="18"/>
        </w:rPr>
        <w:t>….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 xml:space="preserve">… </w:t>
      </w:r>
      <w:r w:rsidR="00F11DE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15</m:t>
            </m:r>
          </m:den>
        </m:f>
      </m:oMath>
    </w:p>
    <w:p w14:paraId="6B86D13C" w14:textId="4612B7A1" w:rsidR="00F11DE4" w:rsidRDefault="00302BA7" w:rsidP="00D03E85">
      <w:pPr>
        <w:spacing w:before="120" w:after="480" w:line="360" w:lineRule="auto"/>
        <w:jc w:val="center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F11DE4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F11DE4">
        <w:rPr>
          <w:rFonts w:ascii="Arial Rounded MT Bold" w:eastAsiaTheme="minorEastAsia" w:hAnsi="Arial Rounded MT Bold" w:cs="Arial"/>
          <w:iCs/>
          <w:sz w:val="18"/>
          <w:szCs w:val="18"/>
        </w:rPr>
        <w:t>….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 xml:space="preserve">… </w:t>
      </w:r>
      <w:r w:rsidR="00F11DE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</w:p>
    <w:p w14:paraId="2E15DC3D" w14:textId="519F3E23" w:rsidR="00F11DE4" w:rsidRDefault="00302BA7" w:rsidP="004E4048">
      <w:pPr>
        <w:spacing w:before="120" w:after="0" w:line="360" w:lineRule="auto"/>
        <w:jc w:val="center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F11DE4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F11DE4">
        <w:rPr>
          <w:rFonts w:ascii="Arial Rounded MT Bold" w:eastAsiaTheme="minorEastAsia" w:hAnsi="Arial Rounded MT Bold" w:cs="Arial"/>
          <w:iCs/>
          <w:sz w:val="18"/>
          <w:szCs w:val="18"/>
        </w:rPr>
        <w:t>….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 xml:space="preserve">…  </w:t>
      </w:r>
      <w:r w:rsidR="00F11DE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</w:p>
    <w:p w14:paraId="2C5F5328" w14:textId="03ED26CD" w:rsidR="00F11DE4" w:rsidRDefault="00302BA7" w:rsidP="00D03E85">
      <w:pPr>
        <w:spacing w:before="120" w:after="480" w:line="360" w:lineRule="auto"/>
        <w:jc w:val="center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30</m:t>
            </m:r>
          </m:den>
        </m:f>
      </m:oMath>
      <w:r w:rsidR="00F11DE4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F11DE4">
        <w:rPr>
          <w:rFonts w:ascii="Arial Rounded MT Bold" w:eastAsiaTheme="minorEastAsia" w:hAnsi="Arial Rounded MT Bold" w:cs="Arial"/>
          <w:iCs/>
          <w:sz w:val="18"/>
          <w:szCs w:val="18"/>
        </w:rPr>
        <w:t>….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 xml:space="preserve">… </w:t>
      </w:r>
      <w:r w:rsidR="00F11DE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30</m:t>
            </m:r>
          </m:den>
        </m:f>
      </m:oMath>
    </w:p>
    <w:p w14:paraId="6005EE6F" w14:textId="5D614BD7" w:rsidR="00F11DE4" w:rsidRDefault="00302BA7" w:rsidP="00D03E85">
      <w:pPr>
        <w:spacing w:before="120" w:after="480" w:line="360" w:lineRule="auto"/>
        <w:jc w:val="center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F11DE4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F11DE4">
        <w:rPr>
          <w:rFonts w:ascii="Arial Rounded MT Bold" w:eastAsiaTheme="minorEastAsia" w:hAnsi="Arial Rounded MT Bold" w:cs="Arial"/>
          <w:iCs/>
          <w:sz w:val="18"/>
          <w:szCs w:val="18"/>
        </w:rPr>
        <w:t>….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 xml:space="preserve">… </w:t>
      </w:r>
      <w:r w:rsidR="00F11DE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w:r w:rsidR="002D1909">
        <w:rPr>
          <w:rFonts w:ascii="Arial Rounded MT Bold" w:eastAsiaTheme="minorEastAsia" w:hAnsi="Arial Rounded MT Bold" w:cs="Arial"/>
          <w:iCs/>
          <w:sz w:val="30"/>
          <w:szCs w:val="30"/>
        </w:rPr>
        <w:t>1</w:t>
      </w:r>
    </w:p>
    <w:p w14:paraId="5E990E69" w14:textId="489ABA39" w:rsidR="00F11DE4" w:rsidRDefault="002D1909" w:rsidP="00D03E85">
      <w:pPr>
        <w:spacing w:before="120" w:after="480" w:line="360" w:lineRule="auto"/>
        <w:jc w:val="center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eastAsiaTheme="minorEastAsia" w:hAnsi="Arial Rounded MT Bold" w:cs="Arial"/>
          <w:iCs/>
          <w:sz w:val="30"/>
          <w:szCs w:val="30"/>
        </w:rPr>
        <w:t>1</w:t>
      </w:r>
      <w:r w:rsidR="00F11DE4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F11DE4">
        <w:rPr>
          <w:rFonts w:ascii="Arial Rounded MT Bold" w:eastAsiaTheme="minorEastAsia" w:hAnsi="Arial Rounded MT Bold" w:cs="Arial"/>
          <w:iCs/>
          <w:sz w:val="18"/>
          <w:szCs w:val="18"/>
        </w:rPr>
        <w:t>….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F11DE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</w:p>
    <w:p w14:paraId="27EFC88D" w14:textId="608435AA" w:rsidR="00D03E85" w:rsidRPr="00D03E85" w:rsidRDefault="002D1909" w:rsidP="004E4048">
      <w:pPr>
        <w:spacing w:before="120" w:after="0" w:line="360" w:lineRule="auto"/>
        <w:jc w:val="center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eastAsiaTheme="minorEastAsia" w:hAnsi="Arial Rounded MT Bold" w:cs="Arial"/>
          <w:iCs/>
          <w:sz w:val="30"/>
          <w:szCs w:val="30"/>
        </w:rPr>
        <w:t>1</w:t>
      </w:r>
      <w:r w:rsidR="00F11DE4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F11DE4">
        <w:rPr>
          <w:rFonts w:ascii="Arial Rounded MT Bold" w:eastAsiaTheme="minorEastAsia" w:hAnsi="Arial Rounded MT Bold" w:cs="Arial"/>
          <w:iCs/>
          <w:sz w:val="18"/>
          <w:szCs w:val="18"/>
        </w:rPr>
        <w:t>….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>…</w:t>
      </w:r>
      <w:r w:rsidR="00F11DE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w:r w:rsidR="00F11DE4" w:rsidRPr="00E81FA2">
        <w:rPr>
          <w:rFonts w:ascii="Arial Rounded MT Bold" w:eastAsiaTheme="minorEastAsia" w:hAnsi="Arial Rounded MT Bold" w:cs="Arial"/>
          <w:iCs/>
          <w:sz w:val="18"/>
          <w:szCs w:val="18"/>
        </w:rPr>
        <w:t xml:space="preserve"> </w:t>
      </w:r>
      <w:r w:rsidR="00F11DE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11</m:t>
            </m:r>
          </m:den>
        </m:f>
      </m:oMath>
    </w:p>
    <w:p w14:paraId="30E60525" w14:textId="77777777" w:rsidR="00D03E85" w:rsidRDefault="00D03E85" w:rsidP="00D03E85">
      <w:pPr>
        <w:spacing w:before="240" w:after="0" w:line="360" w:lineRule="auto"/>
        <w:jc w:val="center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D03E85" w:rsidSect="0088443D">
          <w:type w:val="continuous"/>
          <w:pgSz w:w="11906" w:h="16838"/>
          <w:pgMar w:top="1134" w:right="1134" w:bottom="1134" w:left="1134" w:header="0" w:footer="227" w:gutter="0"/>
          <w:cols w:num="2" w:sep="1" w:space="397"/>
          <w:titlePg/>
          <w:docGrid w:linePitch="360"/>
        </w:sectPr>
      </w:pPr>
    </w:p>
    <w:p w14:paraId="77AC50EE" w14:textId="02FC7EC5" w:rsidR="005619B4" w:rsidRPr="00D03E85" w:rsidRDefault="00D03E85" w:rsidP="000D58B5">
      <w:pPr>
        <w:spacing w:before="480" w:after="360" w:line="360" w:lineRule="auto"/>
        <w:rPr>
          <w:rFonts w:ascii="Arial Rounded MT Bold" w:eastAsiaTheme="minorEastAsia" w:hAnsi="Arial Rounded MT Bold" w:cs="Arial"/>
          <w:sz w:val="24"/>
          <w:szCs w:val="24"/>
        </w:rPr>
      </w:pPr>
      <w:r w:rsidRPr="00D03E85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10  </w:t>
      </w:r>
      <w:r w:rsidRPr="00D03E85">
        <w:rPr>
          <w:rFonts w:ascii="Arial Rounded MT Bold" w:hAnsi="Arial Rounded MT Bold" w:cs="Arial"/>
          <w:color w:val="FF9800"/>
          <w:sz w:val="24"/>
          <w:szCs w:val="24"/>
        </w:rPr>
        <w:t xml:space="preserve"> </w:t>
      </w:r>
      <w:r w:rsidR="00CA4B7B">
        <w:rPr>
          <w:rFonts w:ascii="Arial Rounded MT Bold" w:hAnsi="Arial Rounded MT Bold" w:cs="Arial"/>
          <w:sz w:val="24"/>
          <w:szCs w:val="24"/>
        </w:rPr>
        <w:t>C</w:t>
      </w:r>
      <w:r w:rsidR="00A80D51">
        <w:rPr>
          <w:rFonts w:ascii="Arial Rounded MT Bold" w:hAnsi="Arial Rounded MT Bold" w:cs="Arial"/>
          <w:sz w:val="24"/>
          <w:szCs w:val="24"/>
        </w:rPr>
        <w:t xml:space="preserve">es fractions sont rangées dans l’ordre </w:t>
      </w:r>
      <w:r w:rsidR="000D58B5">
        <w:rPr>
          <w:rFonts w:ascii="Arial Rounded MT Bold" w:hAnsi="Arial Rounded MT Bold" w:cs="Arial"/>
          <w:sz w:val="24"/>
          <w:szCs w:val="24"/>
        </w:rPr>
        <w:t>dé</w:t>
      </w:r>
      <w:r w:rsidR="00A80D51">
        <w:rPr>
          <w:rFonts w:ascii="Arial Rounded MT Bold" w:hAnsi="Arial Rounded MT Bold" w:cs="Arial"/>
          <w:sz w:val="24"/>
          <w:szCs w:val="24"/>
        </w:rPr>
        <w:t>croissant. Complète l</w:t>
      </w:r>
      <w:r w:rsidR="000D58B5">
        <w:rPr>
          <w:rFonts w:ascii="Arial Rounded MT Bold" w:hAnsi="Arial Rounded MT Bold" w:cs="Arial"/>
          <w:sz w:val="24"/>
          <w:szCs w:val="24"/>
        </w:rPr>
        <w:t xml:space="preserve">es numérateurs avec les nombres suivants : 21, 5 et 13. </w:t>
      </w:r>
      <w:r w:rsidR="000D58B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</w:t>
      </w:r>
    </w:p>
    <w:p w14:paraId="29DD6A42" w14:textId="43620F52" w:rsidR="00D44B40" w:rsidRPr="00D03E85" w:rsidRDefault="00D44B40" w:rsidP="00D44B40">
      <w:pPr>
        <w:spacing w:after="960"/>
        <w:rPr>
          <w:rFonts w:ascii="Arial Rounded MT Bold" w:eastAsiaTheme="minorEastAsia" w:hAnsi="Arial Rounded MT Bold" w:cs="Arial"/>
          <w:iCs/>
          <w:sz w:val="40"/>
          <w:szCs w:val="40"/>
        </w:rPr>
      </w:pPr>
      <w:bookmarkStart w:id="4" w:name="_Hlk55216143"/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</m:t>
            </m:r>
          </m:den>
        </m:f>
      </m:oMath>
      <w:r w:rsidRPr="00260AA9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</w:t>
      </w:r>
      <w:r w:rsidRPr="00260AA9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</w:t>
      </w:r>
    </w:p>
    <w:p w14:paraId="47CF7703" w14:textId="77777777" w:rsidR="000A31B9" w:rsidRDefault="000A31B9" w:rsidP="004E4048">
      <w:pPr>
        <w:spacing w:before="480" w:after="12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0A31B9" w:rsidSect="0088443D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B6C67D5" w14:textId="5BB848D8" w:rsidR="00D03E85" w:rsidRDefault="00D03E85" w:rsidP="004E4048">
      <w:pPr>
        <w:spacing w:before="480" w:after="120"/>
        <w:rPr>
          <w:rFonts w:ascii="Arial Rounded MT Bold" w:hAnsi="Arial Rounded MT Bold" w:cs="Arial"/>
          <w:sz w:val="24"/>
          <w:szCs w:val="24"/>
        </w:rPr>
      </w:pPr>
      <w:r w:rsidRPr="00D03E85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11  </w:t>
      </w:r>
      <w:r w:rsidRPr="00D03E85">
        <w:rPr>
          <w:rFonts w:ascii="Arial Rounded MT Bold" w:hAnsi="Arial Rounded MT Bold" w:cs="Arial"/>
          <w:color w:val="FF9800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Écris la fraction inférieure la plus proche. </w:t>
      </w:r>
    </w:p>
    <w:p w14:paraId="29C48AC6" w14:textId="77777777" w:rsidR="000A31B9" w:rsidRDefault="00D03E85" w:rsidP="000A31B9">
      <w:pPr>
        <w:spacing w:before="240" w:after="60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Pr="00D03E85">
        <w:rPr>
          <w:rFonts w:ascii="Arial" w:eastAsiaTheme="minorEastAsia" w:hAnsi="Arial" w:cs="Arial"/>
          <w:iCs/>
          <w:sz w:val="34"/>
          <w:szCs w:val="34"/>
        </w:rPr>
        <w:t>&gt;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p w14:paraId="21E6A0C3" w14:textId="77777777" w:rsidR="000A31B9" w:rsidRDefault="000A31B9" w:rsidP="000A31B9">
      <w:pPr>
        <w:spacing w:before="240" w:after="600"/>
        <w:rPr>
          <w:rFonts w:ascii="Cambria Math" w:hAnsi="Cambria Math" w:cs="Arial"/>
          <w:sz w:val="40"/>
          <w:szCs w:val="40"/>
          <w:oMath/>
        </w:rPr>
        <w:sectPr w:rsidR="000A31B9" w:rsidSect="0088443D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5381E5F" w14:textId="740C9615" w:rsidR="00D03E85" w:rsidRDefault="00302BA7" w:rsidP="000A31B9">
      <w:pPr>
        <w:spacing w:before="240" w:after="60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13</m:t>
            </m:r>
          </m:den>
        </m:f>
      </m:oMath>
      <w:r w:rsidR="00D03E8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D03E85" w:rsidRPr="00D03E85">
        <w:rPr>
          <w:rFonts w:ascii="Arial" w:eastAsiaTheme="minorEastAsia" w:hAnsi="Arial" w:cs="Arial"/>
          <w:iCs/>
          <w:sz w:val="34"/>
          <w:szCs w:val="34"/>
        </w:rPr>
        <w:t>&gt;</w:t>
      </w:r>
      <w:r w:rsidR="00D03E85">
        <w:rPr>
          <w:rFonts w:ascii="Arial" w:eastAsiaTheme="minorEastAsia" w:hAnsi="Arial" w:cs="Arial"/>
          <w:iCs/>
          <w:sz w:val="34"/>
          <w:szCs w:val="3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13</m:t>
            </m:r>
          </m:den>
        </m:f>
      </m:oMath>
      <w:r w:rsidR="00D03E8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278AE123" w14:textId="106F1535" w:rsidR="004E4048" w:rsidRDefault="004E4048" w:rsidP="004E4048">
      <w:pPr>
        <w:spacing w:before="240" w:after="48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" w:eastAsiaTheme="minorEastAsia" w:hAnsi="Arial" w:cs="Arial"/>
          <w:iCs/>
          <w:sz w:val="34"/>
          <w:szCs w:val="34"/>
        </w:rPr>
        <w:t xml:space="preserve">1 </w:t>
      </w:r>
      <w:r w:rsidRPr="00D03E85">
        <w:rPr>
          <w:rFonts w:ascii="Arial" w:eastAsiaTheme="minorEastAsia" w:hAnsi="Arial" w:cs="Arial"/>
          <w:iCs/>
          <w:sz w:val="34"/>
          <w:szCs w:val="34"/>
        </w:rPr>
        <w:t>&gt;</w:t>
      </w:r>
      <w:r>
        <w:rPr>
          <w:rFonts w:ascii="Arial" w:eastAsiaTheme="minorEastAsia" w:hAnsi="Arial" w:cs="Arial"/>
          <w:iCs/>
          <w:sz w:val="34"/>
          <w:szCs w:val="3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3375D899" w14:textId="01B8323C" w:rsidR="004E4048" w:rsidRDefault="00302BA7" w:rsidP="004E4048">
      <w:pPr>
        <w:spacing w:before="240" w:after="48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 w:rsidR="004E4048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4E4048" w:rsidRPr="00D03E85">
        <w:rPr>
          <w:rFonts w:ascii="Arial" w:eastAsiaTheme="minorEastAsia" w:hAnsi="Arial" w:cs="Arial"/>
          <w:iCs/>
          <w:sz w:val="34"/>
          <w:szCs w:val="34"/>
        </w:rPr>
        <w:t>&gt;</w:t>
      </w:r>
      <w:r w:rsidR="004E4048">
        <w:rPr>
          <w:rFonts w:ascii="Arial" w:eastAsiaTheme="minorEastAsia" w:hAnsi="Arial" w:cs="Arial"/>
          <w:iCs/>
          <w:sz w:val="34"/>
          <w:szCs w:val="3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 w:rsidR="004E4048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73AEC671" w14:textId="18DDEFE8" w:rsidR="004E4048" w:rsidRDefault="004E4048" w:rsidP="004E4048">
      <w:pPr>
        <w:spacing w:before="240" w:after="48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" w:eastAsiaTheme="minorEastAsia" w:hAnsi="Arial" w:cs="Arial"/>
          <w:iCs/>
          <w:sz w:val="34"/>
          <w:szCs w:val="34"/>
        </w:rPr>
        <w:t xml:space="preserve">1 </w:t>
      </w:r>
      <w:r w:rsidRPr="00D03E85">
        <w:rPr>
          <w:rFonts w:ascii="Arial" w:eastAsiaTheme="minorEastAsia" w:hAnsi="Arial" w:cs="Arial"/>
          <w:iCs/>
          <w:sz w:val="34"/>
          <w:szCs w:val="34"/>
        </w:rPr>
        <w:t>&gt;</w:t>
      </w:r>
      <w:r>
        <w:rPr>
          <w:rFonts w:ascii="Arial" w:eastAsiaTheme="minorEastAsia" w:hAnsi="Arial" w:cs="Arial"/>
          <w:iCs/>
          <w:sz w:val="34"/>
          <w:szCs w:val="3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2A86A616" w14:textId="5427E9D5" w:rsidR="004E4048" w:rsidRDefault="00302BA7" w:rsidP="004E4048">
      <w:pPr>
        <w:spacing w:before="240" w:after="48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120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30</m:t>
            </m:r>
          </m:den>
        </m:f>
      </m:oMath>
      <w:r w:rsidR="004E4048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4E4048" w:rsidRPr="00D03E85">
        <w:rPr>
          <w:rFonts w:ascii="Arial" w:eastAsiaTheme="minorEastAsia" w:hAnsi="Arial" w:cs="Arial"/>
          <w:iCs/>
          <w:sz w:val="34"/>
          <w:szCs w:val="34"/>
        </w:rPr>
        <w:t>&gt;</w:t>
      </w:r>
      <w:r w:rsidR="004E4048">
        <w:rPr>
          <w:rFonts w:ascii="Arial" w:eastAsiaTheme="minorEastAsia" w:hAnsi="Arial" w:cs="Arial"/>
          <w:iCs/>
          <w:sz w:val="34"/>
          <w:szCs w:val="3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30</m:t>
            </m:r>
          </m:den>
        </m:f>
      </m:oMath>
      <w:r w:rsidR="004E4048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57EE0EC3" w14:textId="77777777" w:rsidR="000A31B9" w:rsidRDefault="004E4048" w:rsidP="000A31B9">
      <w:pPr>
        <w:spacing w:before="240" w:after="48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" w:eastAsiaTheme="minorEastAsia" w:hAnsi="Arial" w:cs="Arial"/>
          <w:iCs/>
          <w:sz w:val="34"/>
          <w:szCs w:val="34"/>
        </w:rPr>
        <w:t xml:space="preserve">1 </w:t>
      </w:r>
      <w:r w:rsidRPr="00D03E85">
        <w:rPr>
          <w:rFonts w:ascii="Arial" w:eastAsiaTheme="minorEastAsia" w:hAnsi="Arial" w:cs="Arial"/>
          <w:iCs/>
          <w:sz w:val="34"/>
          <w:szCs w:val="34"/>
        </w:rPr>
        <w:t>&gt;</w:t>
      </w:r>
      <w:r>
        <w:rPr>
          <w:rFonts w:ascii="Arial" w:eastAsiaTheme="minorEastAsia" w:hAnsi="Arial" w:cs="Arial"/>
          <w:iCs/>
          <w:sz w:val="34"/>
          <w:szCs w:val="3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12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bookmarkEnd w:id="4"/>
    </w:p>
    <w:p w14:paraId="76893A55" w14:textId="77777777" w:rsidR="000A31B9" w:rsidRDefault="000A31B9" w:rsidP="000A31B9">
      <w:pPr>
        <w:spacing w:before="240" w:after="48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0A31B9" w:rsidSect="000A31B9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48F50074" w14:textId="27B21981" w:rsidR="00F23DF5" w:rsidRDefault="00D03E85" w:rsidP="000A31B9">
      <w:pPr>
        <w:spacing w:before="840" w:after="480"/>
        <w:rPr>
          <w:rFonts w:ascii="Arial Rounded MT Bold" w:hAnsi="Arial Rounded MT Bold" w:cs="Arial"/>
          <w:sz w:val="24"/>
          <w:szCs w:val="24"/>
        </w:rPr>
      </w:pPr>
      <w:r w:rsidRPr="00D03E85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4E404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03E85">
        <w:rPr>
          <w:rFonts w:ascii="Arial Rounded MT Bold" w:hAnsi="Arial Rounded MT Bold" w:cs="Arial"/>
          <w:color w:val="FF9800"/>
          <w:sz w:val="24"/>
          <w:szCs w:val="24"/>
        </w:rPr>
        <w:t xml:space="preserve"> </w:t>
      </w:r>
      <w:r w:rsidR="00E57AAB">
        <w:rPr>
          <w:rFonts w:ascii="Arial Rounded MT Bold" w:hAnsi="Arial Rounded MT Bold" w:cs="Arial"/>
          <w:sz w:val="24"/>
          <w:szCs w:val="24"/>
        </w:rPr>
        <w:t>C</w:t>
      </w:r>
      <w:r w:rsidR="00F23DF5" w:rsidRPr="00260AA9">
        <w:rPr>
          <w:rFonts w:ascii="Arial Rounded MT Bold" w:hAnsi="Arial Rounded MT Bold" w:cs="Arial"/>
          <w:sz w:val="24"/>
          <w:szCs w:val="24"/>
        </w:rPr>
        <w:t>omplète avec &lt;</w:t>
      </w:r>
      <w:r w:rsidR="00260AA9" w:rsidRPr="00260AA9">
        <w:rPr>
          <w:rFonts w:ascii="Arial Rounded MT Bold" w:hAnsi="Arial Rounded MT Bold" w:cs="Arial"/>
          <w:sz w:val="24"/>
          <w:szCs w:val="24"/>
        </w:rPr>
        <w:t xml:space="preserve"> , </w:t>
      </w:r>
      <w:r w:rsidR="00F23DF5" w:rsidRPr="00260AA9">
        <w:rPr>
          <w:rFonts w:ascii="Arial Rounded MT Bold" w:hAnsi="Arial Rounded MT Bold" w:cs="Arial"/>
          <w:sz w:val="24"/>
          <w:szCs w:val="24"/>
        </w:rPr>
        <w:t xml:space="preserve"> &gt;</w:t>
      </w:r>
      <w:r w:rsidR="00260AA9" w:rsidRPr="00260AA9">
        <w:rPr>
          <w:rFonts w:ascii="Arial Rounded MT Bold" w:hAnsi="Arial Rounded MT Bold" w:cs="Arial"/>
          <w:sz w:val="24"/>
          <w:szCs w:val="24"/>
        </w:rPr>
        <w:t xml:space="preserve"> ou =</w:t>
      </w:r>
      <w:r w:rsidR="00F23DF5" w:rsidRPr="00260AA9">
        <w:rPr>
          <w:rFonts w:ascii="Arial Rounded MT Bold" w:hAnsi="Arial Rounded MT Bold" w:cs="Arial"/>
          <w:sz w:val="24"/>
          <w:szCs w:val="24"/>
        </w:rPr>
        <w:t>.</w:t>
      </w:r>
    </w:p>
    <w:p w14:paraId="7A1F4019" w14:textId="77777777" w:rsidR="00F23DF5" w:rsidRDefault="00F23DF5" w:rsidP="00F23DF5">
      <w:pPr>
        <w:spacing w:before="360" w:after="360"/>
        <w:rPr>
          <w:rFonts w:ascii="Cambria Math" w:hAnsi="Cambria Math" w:cs="Arial"/>
          <w:sz w:val="40"/>
          <w:szCs w:val="40"/>
          <w:oMath/>
        </w:rPr>
        <w:sectPr w:rsidR="00F23DF5" w:rsidSect="000A31B9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BEAF6BF" w14:textId="173B362D" w:rsidR="00F23DF5" w:rsidRDefault="00302BA7" w:rsidP="004E40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F23DF5" w:rsidRPr="003F5BC0">
        <w:rPr>
          <w:rFonts w:ascii="Arial" w:hAnsi="Arial" w:cs="Arial"/>
          <w:sz w:val="24"/>
          <w:szCs w:val="24"/>
        </w:rPr>
        <w:t>…</w:t>
      </w:r>
      <w:r w:rsidR="00F23DF5">
        <w:rPr>
          <w:rFonts w:ascii="Arial" w:hAnsi="Arial" w:cs="Arial"/>
          <w:sz w:val="24"/>
          <w:szCs w:val="24"/>
        </w:rPr>
        <w:t>…..</w:t>
      </w:r>
      <w:r w:rsidR="00F23DF5" w:rsidRPr="003F5BC0">
        <w:rPr>
          <w:rFonts w:ascii="Arial" w:hAnsi="Arial" w:cs="Arial"/>
          <w:sz w:val="24"/>
          <w:szCs w:val="24"/>
        </w:rPr>
        <w:t xml:space="preserve">… </w:t>
      </w:r>
      <w:r w:rsidR="00260AA9" w:rsidRPr="001914A1">
        <w:rPr>
          <w:rFonts w:ascii="Arial" w:hAnsi="Arial" w:cs="Arial"/>
          <w:sz w:val="26"/>
          <w:szCs w:val="26"/>
        </w:rPr>
        <w:t>1</w:t>
      </w:r>
    </w:p>
    <w:p w14:paraId="2008B403" w14:textId="77777777" w:rsidR="00F23DF5" w:rsidRDefault="00F23DF5" w:rsidP="004E40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896C92A" w14:textId="21AF1D37" w:rsidR="001914A1" w:rsidRDefault="00302BA7" w:rsidP="004E4048">
      <w:pPr>
        <w:spacing w:after="0" w:line="360" w:lineRule="auto"/>
        <w:jc w:val="center"/>
        <w:rPr>
          <w:rFonts w:ascii="Arial" w:eastAsiaTheme="minorEastAsia" w:hAnsi="Arial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F23DF5" w:rsidRPr="003F5BC0">
        <w:rPr>
          <w:rFonts w:ascii="Arial" w:hAnsi="Arial" w:cs="Arial"/>
          <w:sz w:val="24"/>
          <w:szCs w:val="24"/>
        </w:rPr>
        <w:t>…</w:t>
      </w:r>
      <w:r w:rsidR="00F23DF5">
        <w:rPr>
          <w:rFonts w:ascii="Arial" w:hAnsi="Arial" w:cs="Arial"/>
          <w:sz w:val="24"/>
          <w:szCs w:val="24"/>
        </w:rPr>
        <w:t>…..</w:t>
      </w:r>
      <w:r w:rsidR="00F23DF5" w:rsidRPr="003F5BC0">
        <w:rPr>
          <w:rFonts w:ascii="Arial" w:hAnsi="Arial" w:cs="Arial"/>
          <w:sz w:val="24"/>
          <w:szCs w:val="24"/>
        </w:rPr>
        <w:t xml:space="preserve">…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</w:p>
    <w:p w14:paraId="6FD53D3F" w14:textId="560078A8" w:rsidR="001914A1" w:rsidRPr="001914A1" w:rsidRDefault="001914A1" w:rsidP="004E4048">
      <w:pPr>
        <w:spacing w:after="0" w:line="360" w:lineRule="auto"/>
        <w:jc w:val="center"/>
        <w:rPr>
          <w:rFonts w:ascii="Arial" w:eastAsiaTheme="minorEastAsia" w:hAnsi="Arial" w:cs="Arial"/>
          <w:iCs/>
          <w:sz w:val="24"/>
          <w:szCs w:val="24"/>
        </w:rPr>
      </w:pPr>
    </w:p>
    <w:p w14:paraId="3F0C5E23" w14:textId="77777777" w:rsidR="00D03E85" w:rsidRPr="00D03E85" w:rsidRDefault="00302BA7" w:rsidP="004E4048">
      <w:pPr>
        <w:spacing w:after="0" w:line="360" w:lineRule="auto"/>
        <w:jc w:val="center"/>
        <w:rPr>
          <w:rFonts w:ascii="Arial" w:eastAsiaTheme="minorEastAsia" w:hAnsi="Arial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1914A1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1914A1" w:rsidRPr="003F5BC0">
        <w:rPr>
          <w:rFonts w:ascii="Arial" w:hAnsi="Arial" w:cs="Arial"/>
          <w:sz w:val="24"/>
          <w:szCs w:val="24"/>
        </w:rPr>
        <w:t>…</w:t>
      </w:r>
      <w:r w:rsidR="001914A1">
        <w:rPr>
          <w:rFonts w:ascii="Arial" w:hAnsi="Arial" w:cs="Arial"/>
          <w:sz w:val="24"/>
          <w:szCs w:val="24"/>
        </w:rPr>
        <w:t>…..</w:t>
      </w:r>
      <w:r w:rsidR="001914A1" w:rsidRPr="003F5BC0">
        <w:rPr>
          <w:rFonts w:ascii="Arial" w:hAnsi="Arial" w:cs="Arial"/>
          <w:sz w:val="24"/>
          <w:szCs w:val="24"/>
        </w:rPr>
        <w:t xml:space="preserve">…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</w:p>
    <w:p w14:paraId="44AAF2CD" w14:textId="6B21AF47" w:rsidR="00F23DF5" w:rsidRPr="001914A1" w:rsidRDefault="00302BA7" w:rsidP="004E4048">
      <w:pPr>
        <w:spacing w:after="0" w:line="360" w:lineRule="auto"/>
        <w:jc w:val="center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13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F23DF5" w:rsidRPr="003F5BC0">
        <w:rPr>
          <w:rFonts w:ascii="Arial" w:hAnsi="Arial" w:cs="Arial"/>
          <w:sz w:val="24"/>
          <w:szCs w:val="24"/>
        </w:rPr>
        <w:t>…</w:t>
      </w:r>
      <w:r w:rsidR="00F23DF5">
        <w:rPr>
          <w:rFonts w:ascii="Arial" w:hAnsi="Arial" w:cs="Arial"/>
          <w:sz w:val="24"/>
          <w:szCs w:val="24"/>
        </w:rPr>
        <w:t>…..</w:t>
      </w:r>
      <w:r w:rsidR="00F23DF5" w:rsidRPr="003F5BC0">
        <w:rPr>
          <w:rFonts w:ascii="Arial" w:hAnsi="Arial" w:cs="Arial"/>
          <w:sz w:val="24"/>
          <w:szCs w:val="24"/>
        </w:rPr>
        <w:t xml:space="preserve">…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13</m:t>
            </m:r>
          </m:den>
        </m:f>
      </m:oMath>
    </w:p>
    <w:p w14:paraId="6D31806E" w14:textId="77777777" w:rsidR="00F23DF5" w:rsidRDefault="00F23DF5" w:rsidP="004E4048">
      <w:pPr>
        <w:spacing w:after="0" w:line="360" w:lineRule="auto"/>
        <w:jc w:val="center"/>
        <w:rPr>
          <w:rFonts w:ascii="Arial Rounded MT Bold" w:hAnsi="Arial Rounded MT Bold" w:cs="Arial"/>
          <w:sz w:val="24"/>
          <w:szCs w:val="24"/>
        </w:rPr>
      </w:pPr>
    </w:p>
    <w:p w14:paraId="7ED063D2" w14:textId="064E265D" w:rsidR="001914A1" w:rsidRDefault="001914A1" w:rsidP="004E4048">
      <w:pPr>
        <w:spacing w:after="0" w:line="360" w:lineRule="auto"/>
        <w:jc w:val="center"/>
        <w:rPr>
          <w:rFonts w:ascii="Arial" w:eastAsiaTheme="minorEastAsia" w:hAnsi="Arial" w:cs="Arial"/>
          <w:iCs/>
          <w:sz w:val="40"/>
          <w:szCs w:val="40"/>
        </w:rPr>
      </w:pPr>
      <w:r w:rsidRPr="001914A1">
        <w:rPr>
          <w:rFonts w:ascii="Arial" w:hAnsi="Arial" w:cs="Arial"/>
          <w:sz w:val="26"/>
          <w:szCs w:val="26"/>
        </w:rPr>
        <w:t>1</w:t>
      </w:r>
      <w:r w:rsidR="00F23DF5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F23DF5" w:rsidRPr="003F5BC0">
        <w:rPr>
          <w:rFonts w:ascii="Arial" w:hAnsi="Arial" w:cs="Arial"/>
          <w:sz w:val="24"/>
          <w:szCs w:val="24"/>
        </w:rPr>
        <w:t>…</w:t>
      </w:r>
      <w:r w:rsidR="00F23DF5">
        <w:rPr>
          <w:rFonts w:ascii="Arial" w:hAnsi="Arial" w:cs="Arial"/>
          <w:sz w:val="24"/>
          <w:szCs w:val="24"/>
        </w:rPr>
        <w:t>…..</w:t>
      </w:r>
      <w:r w:rsidR="00F23DF5" w:rsidRPr="003F5BC0">
        <w:rPr>
          <w:rFonts w:ascii="Arial" w:hAnsi="Arial" w:cs="Arial"/>
          <w:sz w:val="24"/>
          <w:szCs w:val="24"/>
        </w:rPr>
        <w:t xml:space="preserve">…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</w:p>
    <w:p w14:paraId="1F18F3A0" w14:textId="7F228317" w:rsidR="00F23DF5" w:rsidRDefault="00F23DF5" w:rsidP="004E4048">
      <w:pPr>
        <w:spacing w:after="0" w:line="360" w:lineRule="auto"/>
        <w:jc w:val="center"/>
        <w:rPr>
          <w:rFonts w:ascii="Arial Rounded MT Bold" w:hAnsi="Arial Rounded MT Bold" w:cs="Arial"/>
          <w:sz w:val="24"/>
          <w:szCs w:val="24"/>
        </w:rPr>
      </w:pPr>
    </w:p>
    <w:p w14:paraId="6D5A0E47" w14:textId="77777777" w:rsidR="00D03E85" w:rsidRDefault="00302BA7" w:rsidP="004E4048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F23DF5" w:rsidRPr="003F5BC0">
        <w:rPr>
          <w:rFonts w:ascii="Arial" w:hAnsi="Arial" w:cs="Arial"/>
          <w:sz w:val="24"/>
          <w:szCs w:val="24"/>
        </w:rPr>
        <w:t>…</w:t>
      </w:r>
      <w:r w:rsidR="00F23DF5">
        <w:rPr>
          <w:rFonts w:ascii="Arial" w:hAnsi="Arial" w:cs="Arial"/>
          <w:sz w:val="24"/>
          <w:szCs w:val="24"/>
        </w:rPr>
        <w:t>…..</w:t>
      </w:r>
      <w:r w:rsidR="00F23DF5" w:rsidRPr="003F5BC0">
        <w:rPr>
          <w:rFonts w:ascii="Arial" w:hAnsi="Arial" w:cs="Arial"/>
          <w:sz w:val="24"/>
          <w:szCs w:val="24"/>
        </w:rPr>
        <w:t xml:space="preserve">… </w:t>
      </w:r>
      <w:r w:rsidR="00260AA9" w:rsidRPr="003F5BC0">
        <w:rPr>
          <w:rFonts w:ascii="Arial" w:hAnsi="Arial" w:cs="Arial"/>
          <w:sz w:val="24"/>
          <w:szCs w:val="24"/>
        </w:rPr>
        <w:t xml:space="preserve"> </w:t>
      </w:r>
      <w:r w:rsidR="001914A1" w:rsidRPr="001914A1">
        <w:rPr>
          <w:rFonts w:ascii="Arial" w:hAnsi="Arial" w:cs="Arial"/>
          <w:sz w:val="26"/>
          <w:szCs w:val="26"/>
        </w:rPr>
        <w:t>1</w:t>
      </w:r>
    </w:p>
    <w:p w14:paraId="22299AD3" w14:textId="6A0C0A3B" w:rsidR="00F23DF5" w:rsidRPr="001914A1" w:rsidRDefault="00302BA7" w:rsidP="004E4048">
      <w:pPr>
        <w:spacing w:after="0" w:line="360" w:lineRule="auto"/>
        <w:jc w:val="center"/>
        <w:rPr>
          <w:rFonts w:ascii="Arial" w:eastAsiaTheme="minorEastAsia" w:hAnsi="Arial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F23DF5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F23DF5" w:rsidRPr="003F5BC0">
        <w:rPr>
          <w:rFonts w:ascii="Arial" w:hAnsi="Arial" w:cs="Arial"/>
          <w:sz w:val="24"/>
          <w:szCs w:val="24"/>
        </w:rPr>
        <w:t>…</w:t>
      </w:r>
      <w:r w:rsidR="00F23DF5">
        <w:rPr>
          <w:rFonts w:ascii="Arial" w:hAnsi="Arial" w:cs="Arial"/>
          <w:sz w:val="24"/>
          <w:szCs w:val="24"/>
        </w:rPr>
        <w:t>…..</w:t>
      </w:r>
      <w:r w:rsidR="00F23DF5" w:rsidRPr="003F5BC0">
        <w:rPr>
          <w:rFonts w:ascii="Arial" w:hAnsi="Arial" w:cs="Arial"/>
          <w:sz w:val="24"/>
          <w:szCs w:val="24"/>
        </w:rPr>
        <w:t xml:space="preserve">…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</w:p>
    <w:p w14:paraId="012E8F93" w14:textId="77777777" w:rsidR="001914A1" w:rsidRPr="001914A1" w:rsidRDefault="001914A1" w:rsidP="004E4048">
      <w:pPr>
        <w:spacing w:after="0" w:line="360" w:lineRule="auto"/>
        <w:jc w:val="center"/>
        <w:rPr>
          <w:rFonts w:ascii="Arial" w:eastAsiaTheme="minorEastAsia" w:hAnsi="Arial" w:cs="Arial"/>
          <w:iCs/>
          <w:sz w:val="24"/>
          <w:szCs w:val="24"/>
        </w:rPr>
      </w:pPr>
    </w:p>
    <w:p w14:paraId="5ECAB378" w14:textId="6AF16374" w:rsidR="00D03E85" w:rsidRDefault="00302BA7" w:rsidP="004E4048">
      <w:pPr>
        <w:spacing w:after="0" w:line="360" w:lineRule="auto"/>
        <w:jc w:val="center"/>
        <w:rPr>
          <w:rFonts w:ascii="Arial" w:eastAsiaTheme="minorEastAsia" w:hAnsi="Arial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 w:rsidR="001914A1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1914A1" w:rsidRPr="003F5BC0">
        <w:rPr>
          <w:rFonts w:ascii="Arial" w:hAnsi="Arial" w:cs="Arial"/>
          <w:sz w:val="24"/>
          <w:szCs w:val="24"/>
        </w:rPr>
        <w:t>…</w:t>
      </w:r>
      <w:r w:rsidR="001914A1">
        <w:rPr>
          <w:rFonts w:ascii="Arial" w:hAnsi="Arial" w:cs="Arial"/>
          <w:sz w:val="24"/>
          <w:szCs w:val="24"/>
        </w:rPr>
        <w:t>…..</w:t>
      </w:r>
      <w:r w:rsidR="001914A1" w:rsidRPr="003F5BC0">
        <w:rPr>
          <w:rFonts w:ascii="Arial" w:hAnsi="Arial" w:cs="Arial"/>
          <w:sz w:val="24"/>
          <w:szCs w:val="24"/>
        </w:rPr>
        <w:t xml:space="preserve">…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</w:p>
    <w:p w14:paraId="49815A2B" w14:textId="77777777" w:rsidR="00D03E85" w:rsidRPr="00D03E85" w:rsidRDefault="00D03E85" w:rsidP="004E4048">
      <w:pPr>
        <w:spacing w:after="0" w:line="360" w:lineRule="auto"/>
        <w:rPr>
          <w:rFonts w:ascii="Arial" w:eastAsiaTheme="minorEastAsia" w:hAnsi="Arial" w:cs="Arial"/>
          <w:iCs/>
          <w:sz w:val="24"/>
          <w:szCs w:val="24"/>
        </w:rPr>
      </w:pPr>
    </w:p>
    <w:p w14:paraId="3B93AB32" w14:textId="3CBDF772" w:rsidR="001914A1" w:rsidRPr="001914A1" w:rsidRDefault="00302BA7" w:rsidP="004E4048">
      <w:pPr>
        <w:spacing w:after="0" w:line="360" w:lineRule="auto"/>
        <w:jc w:val="center"/>
        <w:rPr>
          <w:rFonts w:ascii="Arial" w:eastAsiaTheme="minorEastAsia" w:hAnsi="Arial" w:cs="Arial"/>
          <w:iCs/>
          <w:sz w:val="40"/>
          <w:szCs w:val="40"/>
        </w:rPr>
        <w:sectPr w:rsidR="001914A1" w:rsidRPr="001914A1" w:rsidSect="0088443D">
          <w:type w:val="continuous"/>
          <w:pgSz w:w="11906" w:h="16838"/>
          <w:pgMar w:top="1134" w:right="1134" w:bottom="1134" w:left="1134" w:header="0" w:footer="227" w:gutter="0"/>
          <w:cols w:num="3" w:sep="1" w:space="397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24</m:t>
            </m:r>
          </m:den>
        </m:f>
      </m:oMath>
      <w:r w:rsidR="001914A1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1914A1" w:rsidRPr="003F5BC0">
        <w:rPr>
          <w:rFonts w:ascii="Arial" w:hAnsi="Arial" w:cs="Arial"/>
          <w:sz w:val="24"/>
          <w:szCs w:val="24"/>
        </w:rPr>
        <w:t>…</w:t>
      </w:r>
      <w:r w:rsidR="001914A1">
        <w:rPr>
          <w:rFonts w:ascii="Arial" w:hAnsi="Arial" w:cs="Arial"/>
          <w:sz w:val="24"/>
          <w:szCs w:val="24"/>
        </w:rPr>
        <w:t>…..</w:t>
      </w:r>
      <w:r w:rsidR="001914A1" w:rsidRPr="003F5BC0">
        <w:rPr>
          <w:rFonts w:ascii="Arial" w:hAnsi="Arial" w:cs="Arial"/>
          <w:sz w:val="24"/>
          <w:szCs w:val="24"/>
        </w:rPr>
        <w:t xml:space="preserve">… </w:t>
      </w:r>
      <w:r w:rsidR="00672C2C">
        <w:rPr>
          <w:rFonts w:ascii="Arial" w:hAnsi="Arial" w:cs="Arial"/>
          <w:sz w:val="24"/>
          <w:szCs w:val="24"/>
        </w:rPr>
        <w:t>1</w:t>
      </w:r>
    </w:p>
    <w:p w14:paraId="0222D66C" w14:textId="77777777" w:rsidR="00D03E85" w:rsidRDefault="00D03E85" w:rsidP="003556D5">
      <w:pPr>
        <w:spacing w:before="360" w:after="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D03E85" w:rsidSect="0088443D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1338FE5" w14:textId="1F2EEA4C" w:rsidR="004E4048" w:rsidRDefault="004E4048" w:rsidP="003556D5">
      <w:pPr>
        <w:spacing w:after="120"/>
        <w:rPr>
          <w:rFonts w:ascii="Arial Rounded MT Bold" w:hAnsi="Arial Rounded MT Bold" w:cs="Arial"/>
          <w:sz w:val="24"/>
          <w:szCs w:val="24"/>
        </w:rPr>
      </w:pPr>
      <w:bookmarkStart w:id="5" w:name="_Hlk55216279"/>
      <w:r w:rsidRPr="00D03E85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13  </w:t>
      </w:r>
      <w:r w:rsidRPr="00D03E85">
        <w:rPr>
          <w:rFonts w:ascii="Arial Rounded MT Bold" w:hAnsi="Arial Rounded MT Bold" w:cs="Arial"/>
          <w:color w:val="FF9800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Écris la fraction supérieure la plus proche. </w:t>
      </w:r>
    </w:p>
    <w:p w14:paraId="3223EC34" w14:textId="623D3BA8" w:rsidR="004E4048" w:rsidRDefault="004E4048" w:rsidP="003556D5">
      <w:pPr>
        <w:spacing w:before="240" w:after="48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" w:eastAsiaTheme="minorEastAsia" w:hAnsi="Arial" w:cs="Arial"/>
          <w:iCs/>
          <w:sz w:val="34"/>
          <w:szCs w:val="34"/>
        </w:rPr>
        <w:t>&lt;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27296095" w14:textId="77777777" w:rsidR="004E4048" w:rsidRDefault="004E4048" w:rsidP="003556D5">
      <w:pPr>
        <w:spacing w:after="0"/>
        <w:rPr>
          <w:rFonts w:ascii="Cambria Math" w:hAnsi="Cambria Math" w:cs="Arial"/>
          <w:sz w:val="40"/>
          <w:szCs w:val="40"/>
          <w:oMath/>
        </w:rPr>
        <w:sectPr w:rsidR="004E4048" w:rsidSect="0088443D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96B035D" w14:textId="2EADB245" w:rsidR="004E4048" w:rsidRDefault="00302BA7" w:rsidP="003556D5">
      <w:pPr>
        <w:spacing w:after="48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4E4048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4E4048">
        <w:rPr>
          <w:rFonts w:ascii="Arial" w:eastAsiaTheme="minorEastAsia" w:hAnsi="Arial" w:cs="Arial"/>
          <w:iCs/>
          <w:sz w:val="34"/>
          <w:szCs w:val="34"/>
        </w:rPr>
        <w:t xml:space="preserve">&lt;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4E4048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196CF711" w14:textId="53BA7491" w:rsidR="004E4048" w:rsidRDefault="004E4048" w:rsidP="004E4048">
      <w:pPr>
        <w:spacing w:before="240" w:after="48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" w:eastAsiaTheme="minorEastAsia" w:hAnsi="Arial" w:cs="Arial"/>
          <w:iCs/>
          <w:sz w:val="34"/>
          <w:szCs w:val="34"/>
        </w:rPr>
        <w:t xml:space="preserve">1 &lt;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</w:rPr>
              <m:t>7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044F152E" w14:textId="1E2820CB" w:rsidR="004E4048" w:rsidRDefault="00302BA7" w:rsidP="004E4048">
      <w:pPr>
        <w:spacing w:before="240" w:after="48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39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25</m:t>
            </m:r>
          </m:den>
        </m:f>
      </m:oMath>
      <w:r w:rsidR="004E4048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4E4048">
        <w:rPr>
          <w:rFonts w:ascii="Arial" w:eastAsiaTheme="minorEastAsia" w:hAnsi="Arial" w:cs="Arial"/>
          <w:iCs/>
          <w:sz w:val="34"/>
          <w:szCs w:val="34"/>
        </w:rPr>
        <w:t xml:space="preserve">&lt;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25</m:t>
            </m:r>
          </m:den>
        </m:f>
      </m:oMath>
      <w:r w:rsidR="004E4048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68EC3C8E" w14:textId="1CC7980F" w:rsidR="004E4048" w:rsidRDefault="004E4048" w:rsidP="004E4048">
      <w:pPr>
        <w:spacing w:before="240" w:after="48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" w:eastAsiaTheme="minorEastAsia" w:hAnsi="Arial" w:cs="Arial"/>
          <w:iCs/>
          <w:sz w:val="34"/>
          <w:szCs w:val="34"/>
        </w:rPr>
        <w:t xml:space="preserve">1 &lt;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75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49DC124A" w14:textId="101B611F" w:rsidR="004E4048" w:rsidRDefault="00302BA7" w:rsidP="004E4048">
      <w:pPr>
        <w:spacing w:before="240" w:after="48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4E4048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4E4048">
        <w:rPr>
          <w:rFonts w:ascii="Arial" w:eastAsiaTheme="minorEastAsia" w:hAnsi="Arial" w:cs="Arial"/>
          <w:iCs/>
          <w:sz w:val="34"/>
          <w:szCs w:val="34"/>
        </w:rPr>
        <w:t xml:space="preserve">&lt;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4E4048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1AB680A5" w14:textId="011E8FE0" w:rsidR="004E4048" w:rsidRDefault="004E4048" w:rsidP="004E4048">
      <w:pPr>
        <w:spacing w:before="240" w:after="48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" w:eastAsiaTheme="minorEastAsia" w:hAnsi="Arial" w:cs="Arial"/>
          <w:iCs/>
          <w:sz w:val="34"/>
          <w:szCs w:val="34"/>
        </w:rPr>
        <w:t xml:space="preserve">1 &lt;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120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bookmarkEnd w:id="5"/>
    </w:p>
    <w:p w14:paraId="3C772A7E" w14:textId="77777777" w:rsidR="004E4048" w:rsidRDefault="004E4048" w:rsidP="00D03E85">
      <w:pPr>
        <w:spacing w:before="240" w:after="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4E4048" w:rsidSect="0088443D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31DF16A5" w14:textId="46B5D26A" w:rsidR="001914A1" w:rsidRDefault="00D03E85" w:rsidP="004E4048">
      <w:pPr>
        <w:spacing w:before="360" w:after="0"/>
        <w:rPr>
          <w:rFonts w:ascii="Arial Rounded MT Bold" w:hAnsi="Arial Rounded MT Bold" w:cs="Arial"/>
          <w:sz w:val="26"/>
          <w:szCs w:val="26"/>
        </w:rPr>
      </w:pPr>
      <w:bookmarkStart w:id="6" w:name="_Hlk56759642"/>
      <w:r w:rsidRPr="00D03E85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4E404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03E85">
        <w:rPr>
          <w:rFonts w:ascii="Arial Rounded MT Bold" w:hAnsi="Arial Rounded MT Bold" w:cs="Arial"/>
          <w:color w:val="FF9800"/>
          <w:sz w:val="24"/>
          <w:szCs w:val="24"/>
        </w:rPr>
        <w:t xml:space="preserve"> </w:t>
      </w:r>
      <w:r w:rsidR="00DA182A">
        <w:rPr>
          <w:rFonts w:ascii="Arial Rounded MT Bold" w:hAnsi="Arial Rounded MT Bold" w:cs="Arial"/>
          <w:sz w:val="24"/>
          <w:szCs w:val="24"/>
        </w:rPr>
        <w:t>Les fractions</w:t>
      </w:r>
      <w:r w:rsidR="0004574E">
        <w:rPr>
          <w:rFonts w:ascii="Arial Rounded MT Bold" w:hAnsi="Arial Rounded MT Bold" w:cs="Arial"/>
          <w:sz w:val="24"/>
          <w:szCs w:val="24"/>
        </w:rPr>
        <w:t xml:space="preserve"> </w:t>
      </w:r>
      <w:r w:rsidR="00DA182A">
        <w:rPr>
          <w:rFonts w:ascii="Arial Rounded MT Bold" w:hAnsi="Arial Rounded MT Bold" w:cs="Arial"/>
          <w:sz w:val="24"/>
          <w:szCs w:val="24"/>
        </w:rPr>
        <w:t xml:space="preserve">sont rangées dans l’ordre croissant. Barre </w:t>
      </w:r>
      <w:r w:rsidR="00F56F8E">
        <w:rPr>
          <w:rFonts w:ascii="Arial Rounded MT Bold" w:hAnsi="Arial Rounded MT Bold" w:cs="Arial"/>
          <w:sz w:val="24"/>
          <w:szCs w:val="24"/>
        </w:rPr>
        <w:t>la fraction</w:t>
      </w:r>
      <w:r w:rsidR="00DA182A">
        <w:rPr>
          <w:rFonts w:ascii="Arial Rounded MT Bold" w:hAnsi="Arial Rounded MT Bold" w:cs="Arial"/>
          <w:sz w:val="24"/>
          <w:szCs w:val="24"/>
        </w:rPr>
        <w:t xml:space="preserve"> qui </w:t>
      </w:r>
      <w:r w:rsidR="00DA182A">
        <w:rPr>
          <w:rFonts w:ascii="Arial Rounded MT Bold" w:hAnsi="Arial Rounded MT Bold" w:cs="Arial"/>
          <w:sz w:val="26"/>
          <w:szCs w:val="26"/>
        </w:rPr>
        <w:t xml:space="preserve">n’est pas à sa place. </w:t>
      </w:r>
    </w:p>
    <w:p w14:paraId="4E51D6A0" w14:textId="77777777" w:rsidR="00DA182A" w:rsidRDefault="00DA182A" w:rsidP="00F246A5">
      <w:pPr>
        <w:spacing w:before="240" w:after="0"/>
        <w:rPr>
          <w:rFonts w:ascii="Arial Rounded MT Bold" w:hAnsi="Arial Rounded MT Bold" w:cs="Arial"/>
          <w:sz w:val="26"/>
          <w:szCs w:val="26"/>
        </w:rPr>
      </w:pPr>
    </w:p>
    <w:p w14:paraId="28F8F219" w14:textId="56747FA6" w:rsidR="00DA182A" w:rsidRPr="00DA182A" w:rsidRDefault="00DA182A" w:rsidP="00F246A5">
      <w:pPr>
        <w:spacing w:before="120" w:after="0"/>
        <w:rPr>
          <w:rFonts w:ascii="Arial Rounded MT Bold" w:hAnsi="Arial Rounded MT Bold" w:cs="Arial"/>
          <w:sz w:val="24"/>
          <w:szCs w:val="24"/>
        </w:rPr>
        <w:sectPr w:rsidR="00DA182A" w:rsidRPr="00DA182A" w:rsidSect="008865F2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3680499" w14:textId="164318B1" w:rsidR="003704AE" w:rsidRPr="002D1909" w:rsidRDefault="00302BA7" w:rsidP="002D1909">
      <w:pPr>
        <w:spacing w:after="840"/>
        <w:rPr>
          <w:rFonts w:ascii="Arial Rounded MT Bold" w:hAnsi="Arial Rounded MT Bold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 w:rsidR="00DA182A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&lt;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 w:rsidR="00DA182A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&lt; </w:t>
      </w:r>
      <w:r w:rsidR="00DA182A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  </w:t>
      </w:r>
      <w:r w:rsidR="003704AE">
        <w:rPr>
          <w:rFonts w:ascii="Arial Rounded MT Bold" w:eastAsiaTheme="minorEastAsia" w:hAnsi="Arial Rounded MT Bold" w:cs="Arial"/>
          <w:iCs/>
          <w:sz w:val="30"/>
          <w:szCs w:val="30"/>
        </w:rPr>
        <w:t>1</w:t>
      </w:r>
      <w:r w:rsidR="00DA182A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&lt;</w:t>
      </w:r>
      <w:r w:rsidR="003704A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DA182A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DA182A">
        <w:rPr>
          <w:rFonts w:ascii="Arial Rounded MT Bold" w:hAnsi="Arial Rounded MT Bold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 w:rsidR="00DA182A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&lt; </w:t>
      </w:r>
      <w:r w:rsidR="003704A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DA182A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 w:rsidR="003704A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&lt;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 w:rsidR="003704A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</w:t>
      </w:r>
    </w:p>
    <w:p w14:paraId="3885404B" w14:textId="0FF24DF4" w:rsidR="002D1909" w:rsidRDefault="002D1909" w:rsidP="002D1909">
      <w:pPr>
        <w:spacing w:before="360" w:after="0"/>
        <w:rPr>
          <w:rFonts w:ascii="Arial Rounded MT Bold" w:hAnsi="Arial Rounded MT Bold" w:cs="Arial"/>
          <w:sz w:val="26"/>
          <w:szCs w:val="26"/>
        </w:rPr>
      </w:pPr>
      <w:r w:rsidRPr="00D03E85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15  </w:t>
      </w:r>
      <w:r w:rsidRPr="00D03E85">
        <w:rPr>
          <w:rFonts w:ascii="Arial Rounded MT Bold" w:hAnsi="Arial Rounded MT Bold" w:cs="Arial"/>
          <w:color w:val="FF9800"/>
          <w:sz w:val="24"/>
          <w:szCs w:val="24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D</w:t>
      </w:r>
      <w:r w:rsidRPr="002D190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ÉFI </w:t>
      </w:r>
      <w:r>
        <w:rPr>
          <w:rFonts w:ascii="Arial Rounded MT Bold" w:hAnsi="Arial Rounded MT Bold" w:cs="Arial"/>
          <w:sz w:val="24"/>
          <w:szCs w:val="24"/>
        </w:rPr>
        <w:t xml:space="preserve"> Les fractions sont rangées dans l’ordre croissant. Barre </w:t>
      </w:r>
      <w:r w:rsidR="00F56F8E">
        <w:rPr>
          <w:rFonts w:ascii="Arial Rounded MT Bold" w:hAnsi="Arial Rounded MT Bold" w:cs="Arial"/>
          <w:sz w:val="24"/>
          <w:szCs w:val="24"/>
        </w:rPr>
        <w:t>la fraction</w:t>
      </w:r>
      <w:r>
        <w:rPr>
          <w:rFonts w:ascii="Arial Rounded MT Bold" w:hAnsi="Arial Rounded MT Bold" w:cs="Arial"/>
          <w:sz w:val="24"/>
          <w:szCs w:val="24"/>
        </w:rPr>
        <w:t xml:space="preserve"> qui </w:t>
      </w:r>
      <w:r>
        <w:rPr>
          <w:rFonts w:ascii="Arial Rounded MT Bold" w:hAnsi="Arial Rounded MT Bold" w:cs="Arial"/>
          <w:sz w:val="26"/>
          <w:szCs w:val="26"/>
        </w:rPr>
        <w:t xml:space="preserve">n’est pas à sa place. Tu peux t’aider de ton matériel de manipulation ou faire un dessin. </w:t>
      </w:r>
    </w:p>
    <w:p w14:paraId="04C3D391" w14:textId="77777777" w:rsidR="002D1909" w:rsidRDefault="002D1909" w:rsidP="002D1909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37E41100" w14:textId="6B00477F" w:rsidR="002D1909" w:rsidRDefault="002D1909" w:rsidP="002D1909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2D1909" w:rsidSect="0088443D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8AB7392" w14:textId="147C0AEB" w:rsidR="003704AE" w:rsidRDefault="00302BA7" w:rsidP="002D1909">
      <w:pPr>
        <w:spacing w:after="360"/>
        <w:rPr>
          <w:rFonts w:ascii="Arial Rounded MT Bold" w:hAnsi="Arial Rounded MT Bold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11</m:t>
            </m:r>
          </m:den>
        </m:f>
      </m:oMath>
      <w:r w:rsidR="003704A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&lt;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 w:rsidR="003704A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&lt;   </w:t>
      </w:r>
      <w:r w:rsidR="003704AE">
        <w:rPr>
          <w:rFonts w:ascii="Arial Rounded MT Bold" w:hAnsi="Arial Rounded MT Bold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3704A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&lt;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 w:rsidR="003704A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&lt;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3704A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</w:t>
      </w:r>
      <w:r w:rsidR="00691AF8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&lt;  </w:t>
      </w:r>
      <w:r w:rsidR="00691AF8">
        <w:rPr>
          <w:rFonts w:ascii="Arial Rounded MT Bold" w:eastAsiaTheme="minorEastAsia" w:hAnsi="Arial Rounded MT Bold" w:cs="Arial"/>
          <w:iCs/>
          <w:sz w:val="30"/>
          <w:szCs w:val="30"/>
        </w:rPr>
        <w:t>1</w:t>
      </w:r>
      <w:r w:rsidR="00691AF8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bookmarkEnd w:id="6"/>
    <w:p w14:paraId="553AFE40" w14:textId="77084BBE" w:rsidR="00F23DF5" w:rsidRPr="00D9068A" w:rsidRDefault="00F23DF5" w:rsidP="00F23DF5">
      <w:pPr>
        <w:spacing w:after="480" w:line="360" w:lineRule="auto"/>
        <w:rPr>
          <w:rFonts w:ascii="Arial" w:hAnsi="Arial" w:cs="Arial"/>
          <w:sz w:val="26"/>
          <w:szCs w:val="26"/>
        </w:rPr>
        <w:sectPr w:rsidR="00F23DF5" w:rsidRPr="00D9068A" w:rsidSect="0088443D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BF11049" w14:textId="77777777" w:rsidR="00F23DF5" w:rsidRPr="00B357CA" w:rsidRDefault="00F23DF5" w:rsidP="00F23DF5">
      <w:pPr>
        <w:spacing w:before="240" w:after="360"/>
        <w:rPr>
          <w:rFonts w:ascii="Arial" w:hAnsi="Arial" w:cs="Arial"/>
          <w:sz w:val="30"/>
          <w:szCs w:val="30"/>
        </w:rPr>
        <w:sectPr w:rsidR="00F23DF5" w:rsidRPr="00B357CA" w:rsidSect="0088443D">
          <w:headerReference w:type="default" r:id="rId17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3527346" w14:textId="43524DC9" w:rsidR="00DA44C2" w:rsidRPr="00730A0F" w:rsidRDefault="00730A0F" w:rsidP="00DA44C2">
      <w:pPr>
        <w:spacing w:before="480" w:after="72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sectPr w:rsidR="00DA44C2" w:rsidRPr="00730A0F" w:rsidSect="00337A2B">
      <w:headerReference w:type="first" r:id="rId18"/>
      <w:type w:val="continuous"/>
      <w:pgSz w:w="11906" w:h="16838"/>
      <w:pgMar w:top="1134" w:right="1134" w:bottom="1134" w:left="1134" w:header="0" w:footer="22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13057" w14:textId="77777777" w:rsidR="00A209BE" w:rsidRDefault="00A209BE" w:rsidP="00D85F3D">
      <w:pPr>
        <w:spacing w:after="0" w:line="240" w:lineRule="auto"/>
      </w:pPr>
      <w:r>
        <w:separator/>
      </w:r>
    </w:p>
  </w:endnote>
  <w:endnote w:type="continuationSeparator" w:id="0">
    <w:p w14:paraId="1C885CC6" w14:textId="77777777" w:rsidR="00A209BE" w:rsidRDefault="00A209BE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6446437" w14:textId="7C7F36C7" w:rsidR="00A209BE" w:rsidRPr="00A45BC5" w:rsidRDefault="00A209BE" w:rsidP="00A45BC5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08A0" w14:textId="7495A242" w:rsidR="00A209BE" w:rsidRDefault="00A209BE">
    <w:pPr>
      <w:pStyle w:val="Pieddepage"/>
      <w:jc w:val="right"/>
    </w:pPr>
  </w:p>
  <w:p w14:paraId="4F759078" w14:textId="77777777" w:rsidR="00A209BE" w:rsidRDefault="00A209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7242702"/>
      <w:docPartObj>
        <w:docPartGallery w:val="Page Numbers (Bottom of Page)"/>
        <w:docPartUnique/>
      </w:docPartObj>
    </w:sdtPr>
    <w:sdtEndPr/>
    <w:sdtContent>
      <w:sdt>
        <w:sdtPr>
          <w:id w:val="-633177004"/>
          <w:docPartObj>
            <w:docPartGallery w:val="Page Numbers (Bottom of Page)"/>
            <w:docPartUnique/>
          </w:docPartObj>
        </w:sdtPr>
        <w:sdtEndPr>
          <w:rPr>
            <w:rFonts w:ascii="Gotham Rounded Bold" w:hAnsi="Gotham Rounded Bold"/>
            <w:color w:val="0098FE"/>
            <w:sz w:val="40"/>
            <w:szCs w:val="40"/>
          </w:rPr>
        </w:sdtEndPr>
        <w:sdtContent>
          <w:p w14:paraId="7C4365F7" w14:textId="77777777" w:rsidR="00A45BC5" w:rsidRPr="002277D4" w:rsidRDefault="00A45BC5" w:rsidP="00A45BC5">
            <w:pPr>
              <w:pStyle w:val="Pieddepage"/>
              <w:jc w:val="right"/>
              <w:rPr>
                <w:rFonts w:ascii="Gotham Rounded Bold" w:hAnsi="Gotham Rounded Bold"/>
                <w:color w:val="0098FE"/>
                <w:sz w:val="40"/>
                <w:szCs w:val="40"/>
              </w:rPr>
            </w:pPr>
            <w:r w:rsidRPr="00127CAA">
              <w:rPr>
                <w:rFonts w:ascii="Gotham Rounded Bold" w:hAnsi="Gotham Rounded Bold"/>
                <w:color w:val="0098FE"/>
                <w:sz w:val="40"/>
                <w:szCs w:val="40"/>
              </w:rPr>
              <w:t>Page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t xml:space="preserve"> 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begin"/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instrText>PAGE   \* MERGEFORMAT</w:instrTex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separate"/>
            </w:r>
            <w:r>
              <w:rPr>
                <w:rFonts w:ascii="Gotham Rounded Bold" w:hAnsi="Gotham Rounded Bold"/>
                <w:color w:val="0098FE"/>
                <w:sz w:val="40"/>
                <w:szCs w:val="40"/>
              </w:rPr>
              <w:t>2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end"/>
            </w:r>
          </w:p>
        </w:sdtContent>
      </w:sdt>
      <w:p w14:paraId="4D8E9E79" w14:textId="0F7FE21C" w:rsidR="00A45BC5" w:rsidRDefault="00302BA7" w:rsidP="00A45BC5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73275" w14:textId="77777777" w:rsidR="00A209BE" w:rsidRDefault="00A209BE" w:rsidP="00D85F3D">
      <w:pPr>
        <w:spacing w:after="0" w:line="240" w:lineRule="auto"/>
      </w:pPr>
      <w:r>
        <w:separator/>
      </w:r>
    </w:p>
  </w:footnote>
  <w:footnote w:type="continuationSeparator" w:id="0">
    <w:p w14:paraId="74C52219" w14:textId="77777777" w:rsidR="00A209BE" w:rsidRDefault="00A209BE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AEBA" w14:textId="4BC1AC4C" w:rsidR="00A209BE" w:rsidRDefault="00A209BE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4DB5678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75CC4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 w:rsidR="0073609B">
      <w:rPr>
        <w:sz w:val="32"/>
      </w:rPr>
      <w:t>Comparer et ranger des fractions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0284" w14:textId="5F5D05EF" w:rsidR="00A209BE" w:rsidRPr="009F1117" w:rsidRDefault="00A209BE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6D507" w14:textId="77777777" w:rsidR="00A209BE" w:rsidRPr="009F1117" w:rsidRDefault="00A209BE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2624" behindDoc="0" locked="0" layoutInCell="1" allowOverlap="1" wp14:anchorId="0644FC2E" wp14:editId="1F8B296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" name="Image 1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1600" behindDoc="1" locked="0" layoutInCell="1" allowOverlap="1" wp14:anchorId="38C14E0F" wp14:editId="52BED63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90FFA" id="Rectangle 9" o:spid="_x0000_s1026" style="position:absolute;margin-left:0;margin-top:-27.15pt;width:595.25pt;height:98.25pt;z-index:-251514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z00nmJ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 et ranger des fractions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48200" w14:textId="77777777" w:rsidR="00A209BE" w:rsidRPr="009F1117" w:rsidRDefault="00A209BE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8768" behindDoc="0" locked="0" layoutInCell="1" allowOverlap="1" wp14:anchorId="296C32C9" wp14:editId="36E51B5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7744" behindDoc="1" locked="0" layoutInCell="1" allowOverlap="1" wp14:anchorId="0E57B088" wp14:editId="686420E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7E14A2" id="Rectangle 15" o:spid="_x0000_s1026" style="position:absolute;margin-left:0;margin-top:-27.15pt;width:595.25pt;height:98.25pt;z-index:-251508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gwlQ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FoRoMJ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 et ranger des fractions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FDC41" w14:textId="77777777" w:rsidR="00A209BE" w:rsidRDefault="00A209BE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0336" behindDoc="0" locked="0" layoutInCell="1" allowOverlap="1" wp14:anchorId="22985EBC" wp14:editId="4A770DD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9" name="Image 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791360" behindDoc="0" locked="0" layoutInCell="1" allowOverlap="1" wp14:anchorId="545BC0A2" wp14:editId="5EF9EF8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0" name="Image 5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92384" behindDoc="0" locked="0" layoutInCell="1" allowOverlap="1" wp14:anchorId="3566DE5E" wp14:editId="466D8B3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1" name="Image 5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94432" behindDoc="0" locked="0" layoutInCell="1" allowOverlap="1" wp14:anchorId="7381EF34" wp14:editId="5AC2894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2" name="Image 5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3408" behindDoc="1" locked="0" layoutInCell="1" allowOverlap="1" wp14:anchorId="7418B46A" wp14:editId="72CE47F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91290" id="Rectangle 44" o:spid="_x0000_s1026" style="position:absolute;margin-left:0;margin-top:-27.15pt;width:595.25pt;height:98.25pt;z-index:-251523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oC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Jp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GR26A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1CA56" w14:textId="1B6B86BB" w:rsidR="00A209BE" w:rsidRPr="00647E59" w:rsidRDefault="00A209BE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22080" behindDoc="0" locked="0" layoutInCell="1" allowOverlap="1" wp14:anchorId="39AC2E11" wp14:editId="1D70207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7" name="Image 2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23104" behindDoc="1" locked="0" layoutInCell="1" allowOverlap="1" wp14:anchorId="71992F7E" wp14:editId="3102403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FC032" id="Rectangle 26" o:spid="_x0000_s1026" style="position:absolute;margin-left:0;margin-top:-27.15pt;width:595.25pt;height:98.25pt;z-index:-2514933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3p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QYBN6Z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équivalences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84D67F0"/>
    <w:multiLevelType w:val="hybridMultilevel"/>
    <w:tmpl w:val="74C08DA6"/>
    <w:lvl w:ilvl="0" w:tplc="040C0019">
      <w:start w:val="1"/>
      <w:numFmt w:val="lowerLetter"/>
      <w:lvlText w:val="%1."/>
      <w:lvlJc w:val="left"/>
      <w:pPr>
        <w:ind w:left="915" w:hanging="360"/>
      </w:pPr>
    </w:lvl>
    <w:lvl w:ilvl="1" w:tplc="040C0019" w:tentative="1">
      <w:start w:val="1"/>
      <w:numFmt w:val="lowerLetter"/>
      <w:lvlText w:val="%2."/>
      <w:lvlJc w:val="left"/>
      <w:pPr>
        <w:ind w:left="1635" w:hanging="360"/>
      </w:pPr>
    </w:lvl>
    <w:lvl w:ilvl="2" w:tplc="040C001B" w:tentative="1">
      <w:start w:val="1"/>
      <w:numFmt w:val="lowerRoman"/>
      <w:lvlText w:val="%3."/>
      <w:lvlJc w:val="right"/>
      <w:pPr>
        <w:ind w:left="2355" w:hanging="180"/>
      </w:pPr>
    </w:lvl>
    <w:lvl w:ilvl="3" w:tplc="040C000F" w:tentative="1">
      <w:start w:val="1"/>
      <w:numFmt w:val="decimal"/>
      <w:lvlText w:val="%4."/>
      <w:lvlJc w:val="left"/>
      <w:pPr>
        <w:ind w:left="3075" w:hanging="360"/>
      </w:pPr>
    </w:lvl>
    <w:lvl w:ilvl="4" w:tplc="040C0019" w:tentative="1">
      <w:start w:val="1"/>
      <w:numFmt w:val="lowerLetter"/>
      <w:lvlText w:val="%5."/>
      <w:lvlJc w:val="left"/>
      <w:pPr>
        <w:ind w:left="3795" w:hanging="360"/>
      </w:pPr>
    </w:lvl>
    <w:lvl w:ilvl="5" w:tplc="040C001B" w:tentative="1">
      <w:start w:val="1"/>
      <w:numFmt w:val="lowerRoman"/>
      <w:lvlText w:val="%6."/>
      <w:lvlJc w:val="right"/>
      <w:pPr>
        <w:ind w:left="4515" w:hanging="180"/>
      </w:pPr>
    </w:lvl>
    <w:lvl w:ilvl="6" w:tplc="040C000F" w:tentative="1">
      <w:start w:val="1"/>
      <w:numFmt w:val="decimal"/>
      <w:lvlText w:val="%7."/>
      <w:lvlJc w:val="left"/>
      <w:pPr>
        <w:ind w:left="5235" w:hanging="360"/>
      </w:pPr>
    </w:lvl>
    <w:lvl w:ilvl="7" w:tplc="040C0019" w:tentative="1">
      <w:start w:val="1"/>
      <w:numFmt w:val="lowerLetter"/>
      <w:lvlText w:val="%8."/>
      <w:lvlJc w:val="left"/>
      <w:pPr>
        <w:ind w:left="5955" w:hanging="360"/>
      </w:pPr>
    </w:lvl>
    <w:lvl w:ilvl="8" w:tplc="040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625145F"/>
    <w:multiLevelType w:val="hybridMultilevel"/>
    <w:tmpl w:val="BF20BD22"/>
    <w:lvl w:ilvl="0" w:tplc="5952F55A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0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7"/>
  </w:num>
  <w:num w:numId="16">
    <w:abstractNumId w:val="19"/>
  </w:num>
  <w:num w:numId="17">
    <w:abstractNumId w:val="10"/>
  </w:num>
  <w:num w:numId="18">
    <w:abstractNumId w:val="13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10E39"/>
    <w:rsid w:val="00023B4E"/>
    <w:rsid w:val="00027965"/>
    <w:rsid w:val="00036C68"/>
    <w:rsid w:val="00037232"/>
    <w:rsid w:val="000373B6"/>
    <w:rsid w:val="0004404B"/>
    <w:rsid w:val="0004574E"/>
    <w:rsid w:val="00054B71"/>
    <w:rsid w:val="00054BC9"/>
    <w:rsid w:val="000631F7"/>
    <w:rsid w:val="00071322"/>
    <w:rsid w:val="0007150F"/>
    <w:rsid w:val="00071857"/>
    <w:rsid w:val="00074244"/>
    <w:rsid w:val="00083B4D"/>
    <w:rsid w:val="00086D68"/>
    <w:rsid w:val="00095684"/>
    <w:rsid w:val="000A31B9"/>
    <w:rsid w:val="000C28AE"/>
    <w:rsid w:val="000C3EBB"/>
    <w:rsid w:val="000D15E5"/>
    <w:rsid w:val="000D1D7D"/>
    <w:rsid w:val="000D24C0"/>
    <w:rsid w:val="000D58B5"/>
    <w:rsid w:val="000D6706"/>
    <w:rsid w:val="000D6DD4"/>
    <w:rsid w:val="000E2579"/>
    <w:rsid w:val="000E6094"/>
    <w:rsid w:val="000F1A62"/>
    <w:rsid w:val="000F67C6"/>
    <w:rsid w:val="00110889"/>
    <w:rsid w:val="001119FA"/>
    <w:rsid w:val="00124122"/>
    <w:rsid w:val="00127CAA"/>
    <w:rsid w:val="001305B0"/>
    <w:rsid w:val="0014482C"/>
    <w:rsid w:val="001560A9"/>
    <w:rsid w:val="001600FB"/>
    <w:rsid w:val="0016388A"/>
    <w:rsid w:val="00167A19"/>
    <w:rsid w:val="0017631A"/>
    <w:rsid w:val="001820CC"/>
    <w:rsid w:val="00191198"/>
    <w:rsid w:val="001914A1"/>
    <w:rsid w:val="001948A5"/>
    <w:rsid w:val="001A0B5E"/>
    <w:rsid w:val="001A2946"/>
    <w:rsid w:val="001B0309"/>
    <w:rsid w:val="001B350D"/>
    <w:rsid w:val="001B3C58"/>
    <w:rsid w:val="001D6625"/>
    <w:rsid w:val="001E662E"/>
    <w:rsid w:val="001F44D9"/>
    <w:rsid w:val="001F65DC"/>
    <w:rsid w:val="002001A7"/>
    <w:rsid w:val="0021037C"/>
    <w:rsid w:val="00210AAB"/>
    <w:rsid w:val="00211DCB"/>
    <w:rsid w:val="00217EE0"/>
    <w:rsid w:val="002222EF"/>
    <w:rsid w:val="00222918"/>
    <w:rsid w:val="002277D4"/>
    <w:rsid w:val="00230021"/>
    <w:rsid w:val="00235041"/>
    <w:rsid w:val="002371ED"/>
    <w:rsid w:val="00253EEB"/>
    <w:rsid w:val="00260968"/>
    <w:rsid w:val="00260AA9"/>
    <w:rsid w:val="002631E1"/>
    <w:rsid w:val="0026437F"/>
    <w:rsid w:val="00267C45"/>
    <w:rsid w:val="00274DF4"/>
    <w:rsid w:val="002765CC"/>
    <w:rsid w:val="00281963"/>
    <w:rsid w:val="002862D3"/>
    <w:rsid w:val="0029094A"/>
    <w:rsid w:val="00293070"/>
    <w:rsid w:val="002A2D54"/>
    <w:rsid w:val="002A365F"/>
    <w:rsid w:val="002B259E"/>
    <w:rsid w:val="002B5852"/>
    <w:rsid w:val="002B5F7B"/>
    <w:rsid w:val="002B7C30"/>
    <w:rsid w:val="002D16A0"/>
    <w:rsid w:val="002D17B0"/>
    <w:rsid w:val="002D1909"/>
    <w:rsid w:val="002D4B50"/>
    <w:rsid w:val="002D58F2"/>
    <w:rsid w:val="002F6D26"/>
    <w:rsid w:val="00302BA7"/>
    <w:rsid w:val="00326843"/>
    <w:rsid w:val="00337A2B"/>
    <w:rsid w:val="00344727"/>
    <w:rsid w:val="00344EC7"/>
    <w:rsid w:val="003513A6"/>
    <w:rsid w:val="0035391A"/>
    <w:rsid w:val="003556D5"/>
    <w:rsid w:val="00355A38"/>
    <w:rsid w:val="003621DF"/>
    <w:rsid w:val="00363F12"/>
    <w:rsid w:val="003704AE"/>
    <w:rsid w:val="0037270D"/>
    <w:rsid w:val="00373750"/>
    <w:rsid w:val="00373C7A"/>
    <w:rsid w:val="00374631"/>
    <w:rsid w:val="003860CE"/>
    <w:rsid w:val="00393301"/>
    <w:rsid w:val="00395B33"/>
    <w:rsid w:val="003B0753"/>
    <w:rsid w:val="003B17CC"/>
    <w:rsid w:val="003B3224"/>
    <w:rsid w:val="003B4790"/>
    <w:rsid w:val="003B74F3"/>
    <w:rsid w:val="003C185C"/>
    <w:rsid w:val="003C2672"/>
    <w:rsid w:val="003C5516"/>
    <w:rsid w:val="003D430E"/>
    <w:rsid w:val="003E5F97"/>
    <w:rsid w:val="003F034A"/>
    <w:rsid w:val="003F2E45"/>
    <w:rsid w:val="003F34D0"/>
    <w:rsid w:val="003F5BC0"/>
    <w:rsid w:val="00401E31"/>
    <w:rsid w:val="00406CA9"/>
    <w:rsid w:val="00413779"/>
    <w:rsid w:val="00416FD6"/>
    <w:rsid w:val="004409FF"/>
    <w:rsid w:val="00442F2B"/>
    <w:rsid w:val="00454A76"/>
    <w:rsid w:val="00454CC1"/>
    <w:rsid w:val="00455549"/>
    <w:rsid w:val="0045797D"/>
    <w:rsid w:val="00467E4D"/>
    <w:rsid w:val="004C5E83"/>
    <w:rsid w:val="004D5AB3"/>
    <w:rsid w:val="004D6DF6"/>
    <w:rsid w:val="004E0A96"/>
    <w:rsid w:val="004E4048"/>
    <w:rsid w:val="004E5678"/>
    <w:rsid w:val="004E6EB0"/>
    <w:rsid w:val="004F345A"/>
    <w:rsid w:val="004F652F"/>
    <w:rsid w:val="00500D55"/>
    <w:rsid w:val="005044B1"/>
    <w:rsid w:val="005044C8"/>
    <w:rsid w:val="00511609"/>
    <w:rsid w:val="00513184"/>
    <w:rsid w:val="00513C80"/>
    <w:rsid w:val="00515B1C"/>
    <w:rsid w:val="005162F2"/>
    <w:rsid w:val="0052583C"/>
    <w:rsid w:val="0053147D"/>
    <w:rsid w:val="00536787"/>
    <w:rsid w:val="005403C6"/>
    <w:rsid w:val="005427B0"/>
    <w:rsid w:val="00545A43"/>
    <w:rsid w:val="00553879"/>
    <w:rsid w:val="00556FA1"/>
    <w:rsid w:val="00557F68"/>
    <w:rsid w:val="005619B4"/>
    <w:rsid w:val="00573838"/>
    <w:rsid w:val="005758FD"/>
    <w:rsid w:val="00576C4D"/>
    <w:rsid w:val="005777F3"/>
    <w:rsid w:val="00582593"/>
    <w:rsid w:val="00583BA9"/>
    <w:rsid w:val="005941F8"/>
    <w:rsid w:val="00596994"/>
    <w:rsid w:val="00597881"/>
    <w:rsid w:val="005A0BD3"/>
    <w:rsid w:val="005A2185"/>
    <w:rsid w:val="005C2670"/>
    <w:rsid w:val="005C2ECF"/>
    <w:rsid w:val="005C458A"/>
    <w:rsid w:val="005D4424"/>
    <w:rsid w:val="005E0BAB"/>
    <w:rsid w:val="005E1B60"/>
    <w:rsid w:val="005E2A8A"/>
    <w:rsid w:val="005F0010"/>
    <w:rsid w:val="005F5430"/>
    <w:rsid w:val="00603747"/>
    <w:rsid w:val="006072D8"/>
    <w:rsid w:val="0061164C"/>
    <w:rsid w:val="006119D3"/>
    <w:rsid w:val="00613C26"/>
    <w:rsid w:val="0061419F"/>
    <w:rsid w:val="006209BA"/>
    <w:rsid w:val="006228A3"/>
    <w:rsid w:val="00625A70"/>
    <w:rsid w:val="006324A9"/>
    <w:rsid w:val="00635D46"/>
    <w:rsid w:val="00637993"/>
    <w:rsid w:val="00643CD6"/>
    <w:rsid w:val="00647E59"/>
    <w:rsid w:val="006508D4"/>
    <w:rsid w:val="00654B91"/>
    <w:rsid w:val="006553AD"/>
    <w:rsid w:val="00657B9D"/>
    <w:rsid w:val="00672C2C"/>
    <w:rsid w:val="0068779B"/>
    <w:rsid w:val="00691AF8"/>
    <w:rsid w:val="006A1410"/>
    <w:rsid w:val="006B4829"/>
    <w:rsid w:val="006C335C"/>
    <w:rsid w:val="006D00F7"/>
    <w:rsid w:val="006D15DD"/>
    <w:rsid w:val="006F0068"/>
    <w:rsid w:val="006F4ABF"/>
    <w:rsid w:val="006F5885"/>
    <w:rsid w:val="006F5B2A"/>
    <w:rsid w:val="006F61D5"/>
    <w:rsid w:val="00700F0A"/>
    <w:rsid w:val="00707721"/>
    <w:rsid w:val="00716A97"/>
    <w:rsid w:val="00721B77"/>
    <w:rsid w:val="0072212F"/>
    <w:rsid w:val="00730A0F"/>
    <w:rsid w:val="00732A82"/>
    <w:rsid w:val="00732D45"/>
    <w:rsid w:val="0073604D"/>
    <w:rsid w:val="0073609B"/>
    <w:rsid w:val="00746AB1"/>
    <w:rsid w:val="00755803"/>
    <w:rsid w:val="00755ED7"/>
    <w:rsid w:val="007616FF"/>
    <w:rsid w:val="00761F1A"/>
    <w:rsid w:val="00771BF4"/>
    <w:rsid w:val="00774A29"/>
    <w:rsid w:val="007816CC"/>
    <w:rsid w:val="00784955"/>
    <w:rsid w:val="00787AF1"/>
    <w:rsid w:val="00787F1B"/>
    <w:rsid w:val="007911CB"/>
    <w:rsid w:val="00794D1B"/>
    <w:rsid w:val="007958D6"/>
    <w:rsid w:val="007A13E3"/>
    <w:rsid w:val="007B3AF1"/>
    <w:rsid w:val="007B46E8"/>
    <w:rsid w:val="007C04B0"/>
    <w:rsid w:val="007C3FBC"/>
    <w:rsid w:val="007C5FA7"/>
    <w:rsid w:val="007C782E"/>
    <w:rsid w:val="007D4812"/>
    <w:rsid w:val="007E0488"/>
    <w:rsid w:val="007E04D9"/>
    <w:rsid w:val="007E0F87"/>
    <w:rsid w:val="007E52C9"/>
    <w:rsid w:val="007F181E"/>
    <w:rsid w:val="007F2F0E"/>
    <w:rsid w:val="00800B01"/>
    <w:rsid w:val="00807149"/>
    <w:rsid w:val="008071B4"/>
    <w:rsid w:val="00812453"/>
    <w:rsid w:val="00813F6F"/>
    <w:rsid w:val="00816072"/>
    <w:rsid w:val="00826AA5"/>
    <w:rsid w:val="00837CE5"/>
    <w:rsid w:val="00842ABD"/>
    <w:rsid w:val="00845B24"/>
    <w:rsid w:val="00855E0B"/>
    <w:rsid w:val="00857984"/>
    <w:rsid w:val="008636FF"/>
    <w:rsid w:val="008637E9"/>
    <w:rsid w:val="00864B17"/>
    <w:rsid w:val="008658AA"/>
    <w:rsid w:val="0087780F"/>
    <w:rsid w:val="00883247"/>
    <w:rsid w:val="008832C3"/>
    <w:rsid w:val="0088443D"/>
    <w:rsid w:val="008865F2"/>
    <w:rsid w:val="00887254"/>
    <w:rsid w:val="00887620"/>
    <w:rsid w:val="00895D36"/>
    <w:rsid w:val="008B5153"/>
    <w:rsid w:val="008B6F62"/>
    <w:rsid w:val="008D0A74"/>
    <w:rsid w:val="009006AE"/>
    <w:rsid w:val="00900AA8"/>
    <w:rsid w:val="009142EB"/>
    <w:rsid w:val="0091630B"/>
    <w:rsid w:val="00923DED"/>
    <w:rsid w:val="00925498"/>
    <w:rsid w:val="009305A7"/>
    <w:rsid w:val="0093233B"/>
    <w:rsid w:val="00936AE7"/>
    <w:rsid w:val="009540CD"/>
    <w:rsid w:val="0095532C"/>
    <w:rsid w:val="00960A18"/>
    <w:rsid w:val="009729C6"/>
    <w:rsid w:val="009765E5"/>
    <w:rsid w:val="009770BD"/>
    <w:rsid w:val="009858A2"/>
    <w:rsid w:val="00986571"/>
    <w:rsid w:val="0099563D"/>
    <w:rsid w:val="009A0C93"/>
    <w:rsid w:val="009A3500"/>
    <w:rsid w:val="009B0F62"/>
    <w:rsid w:val="009B2348"/>
    <w:rsid w:val="009B7E81"/>
    <w:rsid w:val="009C1CBB"/>
    <w:rsid w:val="009D4927"/>
    <w:rsid w:val="009E2C28"/>
    <w:rsid w:val="009E2FFF"/>
    <w:rsid w:val="009E3D69"/>
    <w:rsid w:val="009E4E14"/>
    <w:rsid w:val="009E72AD"/>
    <w:rsid w:val="009E7D57"/>
    <w:rsid w:val="009F0122"/>
    <w:rsid w:val="009F1117"/>
    <w:rsid w:val="009F75BC"/>
    <w:rsid w:val="00A03018"/>
    <w:rsid w:val="00A14DB9"/>
    <w:rsid w:val="00A209BE"/>
    <w:rsid w:val="00A22E26"/>
    <w:rsid w:val="00A262E9"/>
    <w:rsid w:val="00A355EC"/>
    <w:rsid w:val="00A45BC5"/>
    <w:rsid w:val="00A51F48"/>
    <w:rsid w:val="00A5586A"/>
    <w:rsid w:val="00A562B9"/>
    <w:rsid w:val="00A57168"/>
    <w:rsid w:val="00A57842"/>
    <w:rsid w:val="00A60686"/>
    <w:rsid w:val="00A71C7D"/>
    <w:rsid w:val="00A7676D"/>
    <w:rsid w:val="00A80D51"/>
    <w:rsid w:val="00A9147D"/>
    <w:rsid w:val="00A914F5"/>
    <w:rsid w:val="00A95067"/>
    <w:rsid w:val="00A96ADE"/>
    <w:rsid w:val="00A97CA5"/>
    <w:rsid w:val="00AB248D"/>
    <w:rsid w:val="00AB2713"/>
    <w:rsid w:val="00AB4BCD"/>
    <w:rsid w:val="00AB51C5"/>
    <w:rsid w:val="00AD1664"/>
    <w:rsid w:val="00AD41BE"/>
    <w:rsid w:val="00AE1D62"/>
    <w:rsid w:val="00AE3F54"/>
    <w:rsid w:val="00AF565A"/>
    <w:rsid w:val="00B03FFC"/>
    <w:rsid w:val="00B04B89"/>
    <w:rsid w:val="00B07911"/>
    <w:rsid w:val="00B272BE"/>
    <w:rsid w:val="00B34781"/>
    <w:rsid w:val="00B357CA"/>
    <w:rsid w:val="00B457EB"/>
    <w:rsid w:val="00B51302"/>
    <w:rsid w:val="00B52DC2"/>
    <w:rsid w:val="00B5448A"/>
    <w:rsid w:val="00B557BF"/>
    <w:rsid w:val="00B64833"/>
    <w:rsid w:val="00B6791F"/>
    <w:rsid w:val="00B86869"/>
    <w:rsid w:val="00B86ED9"/>
    <w:rsid w:val="00B91729"/>
    <w:rsid w:val="00BA3B3C"/>
    <w:rsid w:val="00BC622D"/>
    <w:rsid w:val="00BD57E2"/>
    <w:rsid w:val="00BE315D"/>
    <w:rsid w:val="00BE3C17"/>
    <w:rsid w:val="00BE589C"/>
    <w:rsid w:val="00BF105D"/>
    <w:rsid w:val="00BF14D2"/>
    <w:rsid w:val="00BF2461"/>
    <w:rsid w:val="00BF4234"/>
    <w:rsid w:val="00BF7665"/>
    <w:rsid w:val="00C002C8"/>
    <w:rsid w:val="00C100AC"/>
    <w:rsid w:val="00C21A90"/>
    <w:rsid w:val="00C26D62"/>
    <w:rsid w:val="00C33EF0"/>
    <w:rsid w:val="00C4686D"/>
    <w:rsid w:val="00C558F6"/>
    <w:rsid w:val="00C55CB4"/>
    <w:rsid w:val="00C609FC"/>
    <w:rsid w:val="00C67145"/>
    <w:rsid w:val="00C82B65"/>
    <w:rsid w:val="00C83D37"/>
    <w:rsid w:val="00C945B7"/>
    <w:rsid w:val="00CA4B7B"/>
    <w:rsid w:val="00CB05FB"/>
    <w:rsid w:val="00CC692B"/>
    <w:rsid w:val="00CC69CC"/>
    <w:rsid w:val="00CD1A83"/>
    <w:rsid w:val="00CD275F"/>
    <w:rsid w:val="00CD5B6F"/>
    <w:rsid w:val="00CE31FF"/>
    <w:rsid w:val="00CE3C85"/>
    <w:rsid w:val="00CF12D0"/>
    <w:rsid w:val="00CF1E4F"/>
    <w:rsid w:val="00CF3955"/>
    <w:rsid w:val="00CF3DF9"/>
    <w:rsid w:val="00CF52D7"/>
    <w:rsid w:val="00D03E85"/>
    <w:rsid w:val="00D05008"/>
    <w:rsid w:val="00D10010"/>
    <w:rsid w:val="00D221FC"/>
    <w:rsid w:val="00D259C3"/>
    <w:rsid w:val="00D2625E"/>
    <w:rsid w:val="00D27EE2"/>
    <w:rsid w:val="00D31C1F"/>
    <w:rsid w:val="00D403CD"/>
    <w:rsid w:val="00D44B40"/>
    <w:rsid w:val="00D47298"/>
    <w:rsid w:val="00D513FC"/>
    <w:rsid w:val="00D55048"/>
    <w:rsid w:val="00D55EBE"/>
    <w:rsid w:val="00D62E88"/>
    <w:rsid w:val="00D64A16"/>
    <w:rsid w:val="00D80321"/>
    <w:rsid w:val="00D81B93"/>
    <w:rsid w:val="00D85F3D"/>
    <w:rsid w:val="00D864F7"/>
    <w:rsid w:val="00D9068A"/>
    <w:rsid w:val="00D9133C"/>
    <w:rsid w:val="00D9216F"/>
    <w:rsid w:val="00DA182A"/>
    <w:rsid w:val="00DA44C2"/>
    <w:rsid w:val="00DA64F3"/>
    <w:rsid w:val="00DA6680"/>
    <w:rsid w:val="00DB480F"/>
    <w:rsid w:val="00DB68C8"/>
    <w:rsid w:val="00DC71E3"/>
    <w:rsid w:val="00DD22B0"/>
    <w:rsid w:val="00DE29D6"/>
    <w:rsid w:val="00DE6689"/>
    <w:rsid w:val="00DF37D9"/>
    <w:rsid w:val="00E13628"/>
    <w:rsid w:val="00E2373C"/>
    <w:rsid w:val="00E47ABC"/>
    <w:rsid w:val="00E47ACE"/>
    <w:rsid w:val="00E54E2F"/>
    <w:rsid w:val="00E5522C"/>
    <w:rsid w:val="00E55255"/>
    <w:rsid w:val="00E57AAB"/>
    <w:rsid w:val="00E60803"/>
    <w:rsid w:val="00E64582"/>
    <w:rsid w:val="00E707D9"/>
    <w:rsid w:val="00E77480"/>
    <w:rsid w:val="00E81AAA"/>
    <w:rsid w:val="00E81FA2"/>
    <w:rsid w:val="00E85BA9"/>
    <w:rsid w:val="00E9185B"/>
    <w:rsid w:val="00E9242D"/>
    <w:rsid w:val="00EA10A8"/>
    <w:rsid w:val="00EB50A0"/>
    <w:rsid w:val="00EB73CB"/>
    <w:rsid w:val="00EC1336"/>
    <w:rsid w:val="00EC20B9"/>
    <w:rsid w:val="00EC386C"/>
    <w:rsid w:val="00EC3CFB"/>
    <w:rsid w:val="00ED2888"/>
    <w:rsid w:val="00ED3DD1"/>
    <w:rsid w:val="00EE3F4C"/>
    <w:rsid w:val="00EE457F"/>
    <w:rsid w:val="00EF37BD"/>
    <w:rsid w:val="00F02A13"/>
    <w:rsid w:val="00F03044"/>
    <w:rsid w:val="00F03E01"/>
    <w:rsid w:val="00F1021C"/>
    <w:rsid w:val="00F11DE4"/>
    <w:rsid w:val="00F12F07"/>
    <w:rsid w:val="00F14531"/>
    <w:rsid w:val="00F155CE"/>
    <w:rsid w:val="00F21AEE"/>
    <w:rsid w:val="00F23DF5"/>
    <w:rsid w:val="00F246A5"/>
    <w:rsid w:val="00F2527D"/>
    <w:rsid w:val="00F268E6"/>
    <w:rsid w:val="00F32E02"/>
    <w:rsid w:val="00F344A1"/>
    <w:rsid w:val="00F35C68"/>
    <w:rsid w:val="00F42BF5"/>
    <w:rsid w:val="00F456BD"/>
    <w:rsid w:val="00F46E02"/>
    <w:rsid w:val="00F56F8E"/>
    <w:rsid w:val="00F609C1"/>
    <w:rsid w:val="00F6549D"/>
    <w:rsid w:val="00F72104"/>
    <w:rsid w:val="00F757B6"/>
    <w:rsid w:val="00F76B3E"/>
    <w:rsid w:val="00F87556"/>
    <w:rsid w:val="00FB2D27"/>
    <w:rsid w:val="00FB4CCB"/>
    <w:rsid w:val="00FB5F17"/>
    <w:rsid w:val="00FB74F3"/>
    <w:rsid w:val="00FC0B44"/>
    <w:rsid w:val="00FD676E"/>
    <w:rsid w:val="00FD6DE5"/>
    <w:rsid w:val="00FF2F8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61419F"/>
    <w:rPr>
      <w:color w:val="808080"/>
    </w:rPr>
  </w:style>
  <w:style w:type="paragraph" w:customStyle="1" w:styleId="Cartable">
    <w:name w:val="Cartable"/>
    <w:basedOn w:val="Normal"/>
    <w:qFormat/>
    <w:rsid w:val="00036C68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9DDC-18A2-4BA7-927A-37070AE8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10</cp:revision>
  <cp:lastPrinted>2020-11-24T16:39:00Z</cp:lastPrinted>
  <dcterms:created xsi:type="dcterms:W3CDTF">2020-11-19T14:34:00Z</dcterms:created>
  <dcterms:modified xsi:type="dcterms:W3CDTF">2020-11-24T16:46:00Z</dcterms:modified>
</cp:coreProperties>
</file>