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27" w:rsidRDefault="00B90A27" w:rsidP="00B90A27">
      <w:pPr>
        <w:pStyle w:val="Cartable"/>
      </w:pPr>
      <w:r>
        <w:t>Page 9. Exercice 7.</w:t>
      </w:r>
    </w:p>
    <w:p w:rsidR="00B90A27" w:rsidRPr="00585F5F" w:rsidRDefault="00B90A27" w:rsidP="00B90A27">
      <w:pPr>
        <w:pStyle w:val="Cartable"/>
        <w:rPr>
          <w:color w:val="FF0000"/>
        </w:rPr>
      </w:pPr>
      <w:r w:rsidRPr="00585F5F">
        <w:rPr>
          <w:color w:val="0000FF"/>
        </w:rPr>
        <w:t xml:space="preserve">Un employé gagne 8,25 € de l'heure. Il travaille </w:t>
      </w:r>
      <w:r>
        <w:rPr>
          <w:color w:val="FF0000"/>
        </w:rPr>
        <w:t>35 </w:t>
      </w:r>
      <w:r w:rsidRPr="00585F5F">
        <w:rPr>
          <w:color w:val="FF0000"/>
        </w:rPr>
        <w:t>heures par semaine.</w:t>
      </w:r>
    </w:p>
    <w:p w:rsidR="00B90A27" w:rsidRPr="00585F5F" w:rsidRDefault="00B90A27" w:rsidP="00B90A27">
      <w:pPr>
        <w:pStyle w:val="Cartable"/>
        <w:rPr>
          <w:b/>
        </w:rPr>
      </w:pPr>
      <w:r w:rsidRPr="00585F5F">
        <w:rPr>
          <w:b/>
        </w:rPr>
        <w:t>Combien</w:t>
      </w:r>
      <w:r>
        <w:rPr>
          <w:b/>
        </w:rPr>
        <w:t xml:space="preserve"> </w:t>
      </w:r>
      <w:r w:rsidRPr="00585F5F">
        <w:rPr>
          <w:b/>
        </w:rPr>
        <w:t>gagne-t-il chaque semaine ?</w:t>
      </w:r>
    </w:p>
    <w:p w:rsidR="00B90A27" w:rsidRPr="00DB6EFC" w:rsidRDefault="00B90A27" w:rsidP="00B90A27">
      <w:pPr>
        <w:pStyle w:val="Cartable"/>
      </w:pPr>
    </w:p>
    <w:p w:rsidR="00E950FC" w:rsidRDefault="00B90A2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2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90A27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6588-609B-4436-9029-9ACAF83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90A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2016-06-02T12:24:00Z</dcterms:created>
  <dcterms:modified xsi:type="dcterms:W3CDTF">2016-06-02T12:24:00Z</dcterms:modified>
</cp:coreProperties>
</file>