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8B" w:rsidRDefault="00F7218B" w:rsidP="00F7218B">
      <w:pPr>
        <w:pStyle w:val="Cartable"/>
      </w:pPr>
      <w:r>
        <w:t>Page 90. Exercice 4.</w:t>
      </w:r>
    </w:p>
    <w:p w:rsidR="00F7218B" w:rsidRPr="00C16ECD" w:rsidRDefault="00F7218B" w:rsidP="00F7218B">
      <w:pPr>
        <w:pStyle w:val="Cartable"/>
        <w:rPr>
          <w:b/>
        </w:rPr>
      </w:pPr>
      <w:r w:rsidRPr="00C16ECD">
        <w:rPr>
          <w:b/>
        </w:rPr>
        <w:t xml:space="preserve">Exprime en fonction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C16ECD">
        <w:rPr>
          <w:b/>
        </w:rPr>
        <w:t xml:space="preserve"> le périmètre d'un triangle équilatéral de côté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C16ECD">
        <w:rPr>
          <w:b/>
        </w:rPr>
        <w:t>.</w:t>
      </w:r>
    </w:p>
    <w:p w:rsidR="00F7218B" w:rsidRPr="00BC69E1" w:rsidRDefault="00F7218B" w:rsidP="00F7218B">
      <w:pPr>
        <w:pStyle w:val="Cartable"/>
      </w:pPr>
    </w:p>
    <w:p w:rsidR="00E950FC" w:rsidRDefault="00F7218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8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7A199-F2A7-431E-9DB6-99FC651C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21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2016-07-04T12:34:00Z</dcterms:created>
  <dcterms:modified xsi:type="dcterms:W3CDTF">2016-07-04T12:34:00Z</dcterms:modified>
</cp:coreProperties>
</file>