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C4" w:rsidRDefault="008A55C4" w:rsidP="008A55C4">
      <w:pPr>
        <w:pStyle w:val="Cartable"/>
      </w:pPr>
      <w:r>
        <w:t>Page 65. Exercice 7. Coupe de la Terre.</w:t>
      </w:r>
    </w:p>
    <w:p w:rsidR="008A55C4" w:rsidRPr="00752B7A" w:rsidRDefault="008A55C4" w:rsidP="008A55C4">
      <w:pPr>
        <w:pStyle w:val="Cartable"/>
        <w:rPr>
          <w:color w:val="00CC00"/>
        </w:rPr>
      </w:pPr>
      <w:r w:rsidRPr="00752B7A">
        <w:rPr>
          <w:color w:val="0000FF"/>
        </w:rPr>
        <w:t xml:space="preserve">La structure interne de la Terre a été découpée en </w:t>
      </w:r>
      <w:r w:rsidRPr="00752B7A">
        <w:rPr>
          <w:color w:val="FF0000"/>
        </w:rPr>
        <w:t xml:space="preserve">plusieurs couches en fonction des différentes </w:t>
      </w:r>
      <w:r w:rsidRPr="00752B7A">
        <w:rPr>
          <w:color w:val="00CC00"/>
        </w:rPr>
        <w:t>densités de matière calculées :</w:t>
      </w:r>
    </w:p>
    <w:p w:rsidR="008A55C4" w:rsidRDefault="008A55C4" w:rsidP="008A55C4">
      <w:pPr>
        <w:pStyle w:val="Cartable"/>
        <w:numPr>
          <w:ilvl w:val="0"/>
          <w:numId w:val="1"/>
        </w:numPr>
      </w:pPr>
      <w:proofErr w:type="gramStart"/>
      <w:r w:rsidRPr="00752B7A">
        <w:rPr>
          <w:color w:val="0000FF"/>
        </w:rPr>
        <w:t>la</w:t>
      </w:r>
      <w:proofErr w:type="gramEnd"/>
      <w:r w:rsidRPr="00752B7A">
        <w:rPr>
          <w:color w:val="0000FF"/>
        </w:rPr>
        <w:t xml:space="preserve"> croûte terrestre qui est épaisse d'une</w:t>
      </w:r>
      <w:r>
        <w:t xml:space="preserve"> </w:t>
      </w:r>
      <w:r w:rsidRPr="00752B7A">
        <w:rPr>
          <w:color w:val="FF0000"/>
        </w:rPr>
        <w:t>centaine de km ;</w:t>
      </w:r>
    </w:p>
    <w:p w:rsidR="008A55C4" w:rsidRDefault="008A55C4" w:rsidP="008A55C4">
      <w:pPr>
        <w:pStyle w:val="Cartable"/>
        <w:numPr>
          <w:ilvl w:val="0"/>
          <w:numId w:val="1"/>
        </w:numPr>
      </w:pPr>
      <w:proofErr w:type="gramStart"/>
      <w:r w:rsidRPr="00752B7A">
        <w:rPr>
          <w:color w:val="00CC00"/>
        </w:rPr>
        <w:t>le</w:t>
      </w:r>
      <w:proofErr w:type="gramEnd"/>
      <w:r w:rsidRPr="00752B7A">
        <w:rPr>
          <w:color w:val="00CC00"/>
        </w:rPr>
        <w:t xml:space="preserve"> manteau supérieur qui s'enfonce jusque</w:t>
      </w:r>
      <w:r>
        <w:t xml:space="preserve"> </w:t>
      </w:r>
      <w:r w:rsidRPr="00752B7A">
        <w:rPr>
          <w:color w:val="0000FF"/>
        </w:rPr>
        <w:t>– 650 km ;</w:t>
      </w:r>
    </w:p>
    <w:p w:rsidR="008A55C4" w:rsidRDefault="008A55C4" w:rsidP="008A55C4">
      <w:pPr>
        <w:pStyle w:val="Cartable"/>
        <w:numPr>
          <w:ilvl w:val="0"/>
          <w:numId w:val="1"/>
        </w:numPr>
      </w:pPr>
      <w:proofErr w:type="gramStart"/>
      <w:r w:rsidRPr="00752B7A">
        <w:rPr>
          <w:color w:val="FF0000"/>
        </w:rPr>
        <w:t>le</w:t>
      </w:r>
      <w:proofErr w:type="gramEnd"/>
      <w:r w:rsidRPr="00752B7A">
        <w:rPr>
          <w:color w:val="FF0000"/>
        </w:rPr>
        <w:t xml:space="preserve"> manteau inférieur qui s'étend sur près de</w:t>
      </w:r>
      <w:r>
        <w:t xml:space="preserve"> </w:t>
      </w:r>
      <w:r w:rsidRPr="00752B7A">
        <w:rPr>
          <w:color w:val="00CC00"/>
        </w:rPr>
        <w:t>2 200 km ;</w:t>
      </w:r>
    </w:p>
    <w:p w:rsidR="008A55C4" w:rsidRDefault="008A55C4" w:rsidP="008A55C4">
      <w:pPr>
        <w:pStyle w:val="Cartable"/>
        <w:numPr>
          <w:ilvl w:val="0"/>
          <w:numId w:val="1"/>
        </w:numPr>
      </w:pPr>
      <w:proofErr w:type="gramStart"/>
      <w:r w:rsidRPr="00752B7A">
        <w:rPr>
          <w:color w:val="0000FF"/>
        </w:rPr>
        <w:t>le</w:t>
      </w:r>
      <w:proofErr w:type="gramEnd"/>
      <w:r w:rsidRPr="00752B7A">
        <w:rPr>
          <w:color w:val="0000FF"/>
        </w:rPr>
        <w:t xml:space="preserve"> noyau externe qui s'étend sur presque</w:t>
      </w:r>
      <w:r>
        <w:t xml:space="preserve"> </w:t>
      </w:r>
      <w:r w:rsidRPr="00752B7A">
        <w:rPr>
          <w:color w:val="FF0000"/>
        </w:rPr>
        <w:t>2 300 km ;</w:t>
      </w:r>
    </w:p>
    <w:p w:rsidR="008A55C4" w:rsidRPr="00752B7A" w:rsidRDefault="008A55C4" w:rsidP="008A55C4">
      <w:pPr>
        <w:pStyle w:val="Cartable"/>
        <w:numPr>
          <w:ilvl w:val="0"/>
          <w:numId w:val="1"/>
        </w:numPr>
        <w:rPr>
          <w:color w:val="00CC00"/>
        </w:rPr>
      </w:pPr>
      <w:proofErr w:type="gramStart"/>
      <w:r w:rsidRPr="00752B7A">
        <w:rPr>
          <w:color w:val="00CC00"/>
        </w:rPr>
        <w:t>le</w:t>
      </w:r>
      <w:proofErr w:type="gramEnd"/>
      <w:r w:rsidRPr="00752B7A">
        <w:rPr>
          <w:color w:val="00CC00"/>
        </w:rPr>
        <w:t xml:space="preserve"> noyau interne.</w:t>
      </w:r>
    </w:p>
    <w:p w:rsidR="008A55C4" w:rsidRDefault="008A55C4" w:rsidP="008A55C4">
      <w:pPr>
        <w:pStyle w:val="Cartable"/>
        <w:rPr>
          <w:b/>
        </w:rPr>
      </w:pPr>
      <w:r w:rsidRPr="00752B7A">
        <w:rPr>
          <w:b/>
        </w:rPr>
        <w:lastRenderedPageBreak/>
        <w:t>a. Le rayon de la Terre étant de 6 400 km environ, exprime l'étendue de chaque couche en écriture scientifique (on donnera le résultat en km, puis un ordre de grandeur en cm).</w:t>
      </w:r>
    </w:p>
    <w:p w:rsidR="008A55C4" w:rsidRPr="00752B7A" w:rsidRDefault="008A55C4" w:rsidP="008A55C4">
      <w:pPr>
        <w:pStyle w:val="Cartable"/>
      </w:pPr>
    </w:p>
    <w:p w:rsidR="00E950FC" w:rsidRDefault="008A55C4">
      <w:bookmarkStart w:id="0" w:name="_GoBack"/>
      <w:bookmarkEnd w:id="0"/>
    </w:p>
    <w:sectPr w:rsidR="00E950FC" w:rsidSect="00027EF2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9211C"/>
    <w:multiLevelType w:val="hybridMultilevel"/>
    <w:tmpl w:val="FD1CD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4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8A55C4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9C3A4-91E4-4450-973D-AE6FFB3B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A55C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495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2016-06-29T08:02:00Z</dcterms:created>
  <dcterms:modified xsi:type="dcterms:W3CDTF">2016-06-29T08:02:00Z</dcterms:modified>
</cp:coreProperties>
</file>