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D1" w:rsidRDefault="00FF26D1" w:rsidP="00FF26D1">
      <w:pPr>
        <w:pStyle w:val="Cartable"/>
      </w:pPr>
      <w:r>
        <w:t>Page 64. Exercice 39.</w:t>
      </w:r>
    </w:p>
    <w:p w:rsidR="00FF26D1" w:rsidRPr="00126310" w:rsidRDefault="00FF26D1" w:rsidP="00FF26D1">
      <w:pPr>
        <w:pStyle w:val="Cartable"/>
        <w:rPr>
          <w:b/>
        </w:rPr>
      </w:pPr>
      <w:r w:rsidRPr="00126310">
        <w:rPr>
          <w:b/>
        </w:rPr>
        <w:t>Calcule A et donne le résultat sous forme d'une fraction la plus simple possible.</w:t>
      </w:r>
    </w:p>
    <w:p w:rsidR="00FF26D1" w:rsidRPr="00126310" w:rsidRDefault="00FF26D1" w:rsidP="00FF26D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14×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  <m:r>
                <w:rPr>
                  <w:rFonts w:ascii="Cambria Math" w:hAnsi="Cambria Math"/>
                </w:rPr>
                <m:t>×35×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21×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FF26D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D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7658-D035-4A71-A7F9-6AB71607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F26D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2016-06-29T07:21:00Z</dcterms:created>
  <dcterms:modified xsi:type="dcterms:W3CDTF">2016-06-29T07:21:00Z</dcterms:modified>
</cp:coreProperties>
</file>