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BE" w:rsidRDefault="001A52BE" w:rsidP="001A52BE">
      <w:pPr>
        <w:pStyle w:val="Cartable"/>
      </w:pPr>
      <w:r>
        <w:t>Page 360. Exercice 37.</w:t>
      </w:r>
    </w:p>
    <w:p w:rsidR="001A52BE" w:rsidRPr="00331A81" w:rsidRDefault="001A52BE" w:rsidP="001A52BE">
      <w:pPr>
        <w:pStyle w:val="Cartable"/>
        <w:rPr>
          <w:b/>
        </w:rPr>
      </w:pPr>
      <w:r w:rsidRPr="00331A81">
        <w:rPr>
          <w:b/>
        </w:rPr>
        <w:t>Écris un programme qui lit deux nombres entiers A et B et divise A par B par des soustractions successives. Il devra afficher le quotient et le reste.</w:t>
      </w:r>
    </w:p>
    <w:p w:rsidR="001A52BE" w:rsidRPr="00D75449" w:rsidRDefault="001A52BE" w:rsidP="001A52BE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BE"/>
    <w:rsid w:val="001A52BE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A045ED-2418-4EE8-A3F5-97B8F21C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52B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2017-07-25T13:16:00Z</dcterms:created>
  <dcterms:modified xsi:type="dcterms:W3CDTF">2017-07-25T13:17:00Z</dcterms:modified>
</cp:coreProperties>
</file>