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37" w:rsidRDefault="009C3A37" w:rsidP="009C3A37">
      <w:pPr>
        <w:pStyle w:val="Cartable"/>
      </w:pPr>
      <w:r>
        <w:t>Page 34. Exercice 50.</w:t>
      </w:r>
    </w:p>
    <w:p w:rsidR="009C3A37" w:rsidRPr="00203D49" w:rsidRDefault="009C3A37" w:rsidP="009C3A37">
      <w:pPr>
        <w:pStyle w:val="Cartable"/>
        <w:rPr>
          <w:b/>
        </w:rPr>
      </w:pPr>
      <w:r w:rsidRPr="00203D49">
        <w:rPr>
          <w:b/>
        </w:rPr>
        <w:t xml:space="preserve">Écrire un programme qui lit deux nombres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1</w:t>
      </w:r>
      <w:r w:rsidRPr="00203D49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2</w:t>
      </w:r>
      <w:r w:rsidRPr="00203D49">
        <w:rPr>
          <w:b/>
        </w:rPr>
        <w:t xml:space="preserve">, puis donne sous forme de phrase le signe de la somme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1</w:t>
      </w:r>
      <w:r>
        <w:rPr>
          <w:b/>
        </w:rPr>
        <w:t xml:space="preserve"> +</w:t>
      </w:r>
      <w:r w:rsidRPr="00203D49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2</w:t>
      </w:r>
      <w:r w:rsidRPr="00203D49">
        <w:rPr>
          <w:b/>
        </w:rPr>
        <w:t xml:space="preserve"> et celui du produit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1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203D49">
        <w:rPr>
          <w:b/>
          <w:vertAlign w:val="subscript"/>
        </w:rPr>
        <w:t>2</w:t>
      </w:r>
      <w:r w:rsidRPr="00203D49">
        <w:rPr>
          <w:b/>
        </w:rPr>
        <w:t xml:space="preserve"> en calculant la somme et le produit.</w:t>
      </w:r>
    </w:p>
    <w:p w:rsidR="009C3A37" w:rsidRPr="00336682" w:rsidRDefault="009C3A37" w:rsidP="009C3A37">
      <w:pPr>
        <w:pStyle w:val="Cartable"/>
      </w:pPr>
    </w:p>
    <w:p w:rsidR="00E950FC" w:rsidRDefault="009C3A3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3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C3A3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3190-B037-4E24-B19D-1A9631C7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3A3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2016-06-15T08:33:00Z</dcterms:created>
  <dcterms:modified xsi:type="dcterms:W3CDTF">2016-06-15T08:34:00Z</dcterms:modified>
</cp:coreProperties>
</file>