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CA" w:rsidRDefault="00EB7ACA" w:rsidP="00EB7ACA">
      <w:pPr>
        <w:pStyle w:val="Cartable"/>
      </w:pPr>
      <w:r>
        <w:t>Page 303. Exercice 41.</w:t>
      </w:r>
    </w:p>
    <w:p w:rsidR="00EB7ACA" w:rsidRDefault="00EB7ACA" w:rsidP="00EB7ACA">
      <w:pPr>
        <w:pStyle w:val="Cartable"/>
      </w:pPr>
      <w:r>
        <w:t xml:space="preserve">Sur </w:t>
      </w:r>
      <w:hyperlink r:id="rId4" w:history="1">
        <w:proofErr w:type="spellStart"/>
        <w:r w:rsidRPr="00994366">
          <w:rPr>
            <w:rStyle w:val="Lienhypertexte"/>
          </w:rPr>
          <w:t>Geo</w:t>
        </w:r>
        <w:r w:rsidRPr="00994366">
          <w:rPr>
            <w:rStyle w:val="Lienhypertexte"/>
          </w:rPr>
          <w:t>G</w:t>
        </w:r>
        <w:r w:rsidRPr="00994366">
          <w:rPr>
            <w:rStyle w:val="Lienhypertexte"/>
          </w:rPr>
          <w:t>ebra</w:t>
        </w:r>
        <w:proofErr w:type="spellEnd"/>
      </w:hyperlink>
      <w:r>
        <w:t> :</w:t>
      </w:r>
    </w:p>
    <w:p w:rsidR="00EB7ACA" w:rsidRDefault="00EB7ACA" w:rsidP="00EB7ACA">
      <w:pPr>
        <w:pStyle w:val="Cartable"/>
        <w:ind w:left="708"/>
      </w:pPr>
      <w:r>
        <w:t>Trace deux triangles EFG et RST semblables tels que</w:t>
      </w:r>
      <w:r w:rsidR="005462E0">
        <w:t> :</w:t>
      </w:r>
      <w:bookmarkStart w:id="0" w:name="_GoBack"/>
      <w:bookmarkEnd w:id="0"/>
    </w:p>
    <w:p w:rsidR="00EB7ACA" w:rsidRDefault="0056157E" w:rsidP="00EB7ACA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  <m: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T</m:t>
            </m:r>
          </m:e>
        </m:acc>
        <m:r>
          <w:rPr>
            <w:rFonts w:ascii="Cambria Math" w:hAnsi="Cambria Math"/>
          </w:rPr>
          <m:t xml:space="preserve"> = 20°</m:t>
        </m:r>
      </m:oMath>
      <w:r w:rsidR="00EB7ACA">
        <w:t>,</w:t>
      </w:r>
    </w:p>
    <w:p w:rsidR="00EB7ACA" w:rsidRDefault="0056157E" w:rsidP="00EB7ACA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  <m: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 xml:space="preserve"> = 100°</m:t>
        </m:r>
      </m:oMath>
      <w:r w:rsidR="00EB7ACA">
        <w:t>,</w:t>
      </w:r>
    </w:p>
    <w:p w:rsidR="00EB7ACA" w:rsidRDefault="0056157E" w:rsidP="00EB7ACA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G</m:t>
            </m:r>
          </m:e>
        </m:acc>
        <m: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</m:t>
            </m:r>
          </m:e>
        </m:acc>
        <m:r>
          <w:rPr>
            <w:rFonts w:ascii="Cambria Math" w:hAnsi="Cambria Math"/>
          </w:rPr>
          <m:t xml:space="preserve"> = 60°</m:t>
        </m:r>
      </m:oMath>
      <w:r w:rsidR="00EB7ACA">
        <w:t>.</w:t>
      </w:r>
    </w:p>
    <w:p w:rsidR="00B70213" w:rsidRDefault="00B70213" w:rsidP="00B70213">
      <w:pPr>
        <w:pStyle w:val="Cartable"/>
      </w:pPr>
    </w:p>
    <w:p w:rsidR="00EB7ACA" w:rsidRPr="00D914B1" w:rsidRDefault="00EB7ACA" w:rsidP="00EB7ACA">
      <w:pPr>
        <w:pStyle w:val="Cartable"/>
        <w:rPr>
          <w:b/>
        </w:rPr>
      </w:pPr>
      <w:r w:rsidRPr="00D914B1">
        <w:rPr>
          <w:b/>
        </w:rPr>
        <w:t>a. Écris l'égalité de trois rapports de longueurs.</w:t>
      </w:r>
    </w:p>
    <w:p w:rsidR="00EB7ACA" w:rsidRDefault="00EB7ACA" w:rsidP="00EB7ACA">
      <w:pPr>
        <w:pStyle w:val="Cartable"/>
      </w:pPr>
    </w:p>
    <w:p w:rsidR="006A5415" w:rsidRDefault="006A541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EB7ACA" w:rsidRPr="00D914B1" w:rsidRDefault="00EB7ACA" w:rsidP="00EB7ACA">
      <w:pPr>
        <w:pStyle w:val="Cartable"/>
        <w:rPr>
          <w:b/>
        </w:rPr>
      </w:pPr>
      <w:r w:rsidRPr="00D914B1">
        <w:rPr>
          <w:b/>
        </w:rPr>
        <w:lastRenderedPageBreak/>
        <w:t>b. Explique comment obtenir :</w:t>
      </w:r>
    </w:p>
    <w:p w:rsidR="00EB7ACA" w:rsidRPr="006A5415" w:rsidRDefault="00EB7ACA" w:rsidP="00EB7ACA">
      <w:pPr>
        <w:pStyle w:val="Cartable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EF×TS = EG×TR</m:t>
          </m:r>
        </m:oMath>
      </m:oMathPara>
    </w:p>
    <w:p w:rsidR="00EB7ACA" w:rsidRDefault="00EB7ACA" w:rsidP="00EB7ACA">
      <w:pPr>
        <w:pStyle w:val="Cartable"/>
      </w:pPr>
    </w:p>
    <w:p w:rsidR="00EB7ACA" w:rsidRPr="006A5415" w:rsidRDefault="0056157E" w:rsidP="00EB7ACA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GE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GF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ST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SR</m:t>
              </m:r>
            </m:den>
          </m:f>
        </m:oMath>
      </m:oMathPara>
    </w:p>
    <w:p w:rsidR="00EB7ACA" w:rsidRPr="00336682" w:rsidRDefault="00EB7ACA" w:rsidP="00EB7AC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C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462E0"/>
    <w:rsid w:val="0056157E"/>
    <w:rsid w:val="005A056F"/>
    <w:rsid w:val="00605FA6"/>
    <w:rsid w:val="006A5415"/>
    <w:rsid w:val="006B1396"/>
    <w:rsid w:val="006E7255"/>
    <w:rsid w:val="00713AF7"/>
    <w:rsid w:val="0076668D"/>
    <w:rsid w:val="008A1733"/>
    <w:rsid w:val="008F0E81"/>
    <w:rsid w:val="008F77EB"/>
    <w:rsid w:val="00994366"/>
    <w:rsid w:val="00A074AC"/>
    <w:rsid w:val="00B6237F"/>
    <w:rsid w:val="00B70213"/>
    <w:rsid w:val="00B74DD8"/>
    <w:rsid w:val="00C02DD1"/>
    <w:rsid w:val="00C30BEE"/>
    <w:rsid w:val="00C721A0"/>
    <w:rsid w:val="00E13D4C"/>
    <w:rsid w:val="00E325A5"/>
    <w:rsid w:val="00E73EF2"/>
    <w:rsid w:val="00EB7ACA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7D3B"/>
  <w15:chartTrackingRefBased/>
  <w15:docId w15:val="{B7A10EF2-DE3C-494B-92D4-22F50BF8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B7AC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9436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702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303Ex4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</Words>
  <Characters>275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2017-06-08T12:07:00Z</dcterms:created>
  <dcterms:modified xsi:type="dcterms:W3CDTF">2017-07-04T07:51:00Z</dcterms:modified>
</cp:coreProperties>
</file>