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AE" w:rsidRDefault="007976AE" w:rsidP="007976AE">
      <w:pPr>
        <w:pStyle w:val="Cartable"/>
      </w:pPr>
      <w:r>
        <w:t>Page 290. Exercice 45. Calculer la mesure d'un angle.</w:t>
      </w: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Écris un programme qui :</w:t>
      </w: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a. demande :</w:t>
      </w: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- le nom d'un triangle rectangle et le sommet de l'angle droit.</w:t>
      </w: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- quelle mesure d'angle calculer</w:t>
      </w: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- les longueurs et les noms de deux côtés</w:t>
      </w:r>
    </w:p>
    <w:p w:rsidR="007976AE" w:rsidRDefault="007976AE" w:rsidP="007976AE">
      <w:pPr>
        <w:pStyle w:val="Cartable"/>
      </w:pPr>
    </w:p>
    <w:p w:rsidR="007976AE" w:rsidRPr="00967954" w:rsidRDefault="007976AE" w:rsidP="007976AE">
      <w:pPr>
        <w:pStyle w:val="Cartable"/>
        <w:rPr>
          <w:b/>
        </w:rPr>
      </w:pPr>
      <w:r w:rsidRPr="00967954">
        <w:rPr>
          <w:b/>
        </w:rPr>
        <w:t>b. calcule la mesure de l'angle demandée.</w:t>
      </w:r>
    </w:p>
    <w:p w:rsidR="007976AE" w:rsidRPr="00336682" w:rsidRDefault="007976AE" w:rsidP="007976AE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A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976AE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C4B9-5375-4687-B6BA-0CD7884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76A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2017-04-13T08:01:00Z</dcterms:created>
  <dcterms:modified xsi:type="dcterms:W3CDTF">2017-04-13T08:01:00Z</dcterms:modified>
</cp:coreProperties>
</file>