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37" w:rsidRDefault="001F6737" w:rsidP="001F6737">
      <w:pPr>
        <w:pStyle w:val="Cartable"/>
      </w:pPr>
      <w:r>
        <w:t>Page 280. Exercice 36.</w:t>
      </w:r>
    </w:p>
    <w:p w:rsidR="001F6737" w:rsidRPr="00E54F81" w:rsidRDefault="001F6737" w:rsidP="001F6737">
      <w:pPr>
        <w:pStyle w:val="Cartable"/>
        <w:rPr>
          <w:color w:val="0000FF"/>
        </w:rPr>
      </w:pPr>
      <w:r w:rsidRPr="00E54F81">
        <w:rPr>
          <w:color w:val="0000FF"/>
        </w:rPr>
        <w:t>AMI est un triangle rectangle en I.</w:t>
      </w:r>
    </w:p>
    <w:p w:rsidR="001F6737" w:rsidRDefault="001F6737" w:rsidP="001F6737">
      <w:pPr>
        <w:pStyle w:val="Cartable"/>
        <w:rPr>
          <w:b/>
        </w:rPr>
      </w:pPr>
      <w:r w:rsidRPr="00E54F81">
        <w:rPr>
          <w:b/>
        </w:rPr>
        <w:t xml:space="preserve">Écris les relations donnant le sinus, le cosinus et la tangente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AMI</m:t>
            </m:r>
          </m:e>
        </m:acc>
      </m:oMath>
      <w:r w:rsidRPr="00E54F81">
        <w:rPr>
          <w:b/>
        </w:rPr>
        <w:t xml:space="preserve"> dans ce triangle.</w:t>
      </w:r>
    </w:p>
    <w:p w:rsidR="001F6737" w:rsidRPr="00E54F81" w:rsidRDefault="001F6737" w:rsidP="001F6737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37"/>
    <w:rsid w:val="0003225C"/>
    <w:rsid w:val="000A2A64"/>
    <w:rsid w:val="000B0025"/>
    <w:rsid w:val="00140D7B"/>
    <w:rsid w:val="001438B8"/>
    <w:rsid w:val="00153491"/>
    <w:rsid w:val="001D0F46"/>
    <w:rsid w:val="001F6737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22551-BCC6-4BE9-899B-94286B74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673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2017-03-31T08:43:00Z</dcterms:created>
  <dcterms:modified xsi:type="dcterms:W3CDTF">2017-03-31T08:43:00Z</dcterms:modified>
</cp:coreProperties>
</file>