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3C" w:rsidRDefault="00CD2B3C" w:rsidP="00CD2B3C">
      <w:pPr>
        <w:pStyle w:val="Cartable"/>
      </w:pPr>
      <w:r>
        <w:t>Page 279. Exercice 26.</w:t>
      </w:r>
    </w:p>
    <w:p w:rsidR="00CD2B3C" w:rsidRPr="00CD2B3C" w:rsidRDefault="00CD2B3C" w:rsidP="00CD2B3C">
      <w:pPr>
        <w:pStyle w:val="Cartable"/>
        <w:rPr>
          <w:b/>
        </w:rPr>
      </w:pPr>
      <w:r w:rsidRPr="00B2513C">
        <w:rPr>
          <w:b/>
        </w:rPr>
        <w:t xml:space="preserve">Dans chacun des cas ci-dessous, indique si le triangle est rectangle. </w:t>
      </w:r>
      <w:r w:rsidRPr="00CD2B3C">
        <w:rPr>
          <w:b/>
        </w:rPr>
        <w:t>Justifie.</w:t>
      </w:r>
    </w:p>
    <w:p w:rsidR="00CD2B3C" w:rsidRDefault="00CD2B3C" w:rsidP="00811D23">
      <w:pPr>
        <w:pStyle w:val="Cartable"/>
        <w:rPr>
          <w:lang w:val="en-US"/>
        </w:rPr>
      </w:pPr>
      <w:r w:rsidRPr="00811D23">
        <w:rPr>
          <w:lang w:val="en-US"/>
        </w:rPr>
        <w:t xml:space="preserve">a. EF = 4,5 </w:t>
      </w:r>
      <w:proofErr w:type="gramStart"/>
      <w:r w:rsidRPr="00811D23">
        <w:rPr>
          <w:lang w:val="en-US"/>
        </w:rPr>
        <w:t>cm ;</w:t>
      </w:r>
      <w:proofErr w:type="gramEnd"/>
      <w:r w:rsidRPr="00811D23">
        <w:rPr>
          <w:lang w:val="en-US"/>
        </w:rPr>
        <w:t xml:space="preserve"> FG = 6 cm ; EG = 7,5 cm.</w:t>
      </w:r>
    </w:p>
    <w:p w:rsidR="00811D23" w:rsidRPr="00811D23" w:rsidRDefault="00811D23" w:rsidP="00811D23">
      <w:pPr>
        <w:pStyle w:val="Cartable"/>
        <w:rPr>
          <w:lang w:val="en-US"/>
        </w:rPr>
      </w:pPr>
      <w:bookmarkStart w:id="0" w:name="_GoBack"/>
      <w:bookmarkEnd w:id="0"/>
    </w:p>
    <w:p w:rsidR="00CD2B3C" w:rsidRDefault="00CD2B3C" w:rsidP="00CD2B3C">
      <w:pPr>
        <w:pStyle w:val="Cartable"/>
        <w:rPr>
          <w:lang w:val="en-US"/>
        </w:rPr>
      </w:pPr>
      <w:r w:rsidRPr="00811D23">
        <w:rPr>
          <w:lang w:val="en-US"/>
        </w:rPr>
        <w:t xml:space="preserve">b. EF = 3,6 </w:t>
      </w:r>
      <w:proofErr w:type="gramStart"/>
      <w:r w:rsidRPr="00811D23">
        <w:rPr>
          <w:lang w:val="en-US"/>
        </w:rPr>
        <w:t>cm ;</w:t>
      </w:r>
      <w:proofErr w:type="gramEnd"/>
      <w:r w:rsidRPr="00811D23">
        <w:rPr>
          <w:lang w:val="en-US"/>
        </w:rPr>
        <w:t xml:space="preserve"> FG = 6 cm ; EG = 7 cm.</w:t>
      </w:r>
    </w:p>
    <w:p w:rsidR="00811D23" w:rsidRPr="00811D23" w:rsidRDefault="00811D23" w:rsidP="00CD2B3C">
      <w:pPr>
        <w:pStyle w:val="Cartable"/>
        <w:rPr>
          <w:lang w:val="en-US"/>
        </w:rPr>
      </w:pPr>
    </w:p>
    <w:p w:rsidR="00CD2B3C" w:rsidRDefault="00CD2B3C" w:rsidP="00CD2B3C">
      <w:pPr>
        <w:pStyle w:val="Cartable"/>
        <w:rPr>
          <w:lang w:val="en-US"/>
        </w:rPr>
      </w:pPr>
      <w:r w:rsidRPr="00811D23">
        <w:rPr>
          <w:lang w:val="en-US"/>
        </w:rPr>
        <w:t xml:space="preserve">c. FG = 64 </w:t>
      </w:r>
      <w:proofErr w:type="gramStart"/>
      <w:r w:rsidRPr="00811D23">
        <w:rPr>
          <w:lang w:val="en-US"/>
        </w:rPr>
        <w:t>mm ;</w:t>
      </w:r>
      <w:proofErr w:type="gramEnd"/>
      <w:r w:rsidRPr="00811D23">
        <w:rPr>
          <w:lang w:val="en-US"/>
        </w:rPr>
        <w:t xml:space="preserve"> EF = 72 mm ; EG = 65 mm.</w:t>
      </w:r>
    </w:p>
    <w:p w:rsidR="00811D23" w:rsidRPr="00811D23" w:rsidRDefault="00811D23" w:rsidP="00CD2B3C">
      <w:pPr>
        <w:pStyle w:val="Cartable"/>
        <w:rPr>
          <w:lang w:val="en-US"/>
        </w:rPr>
      </w:pPr>
    </w:p>
    <w:p w:rsidR="00CD2B3C" w:rsidRDefault="00CD2B3C" w:rsidP="00CD2B3C">
      <w:pPr>
        <w:pStyle w:val="Cartable"/>
        <w:rPr>
          <w:lang w:val="en-US"/>
        </w:rPr>
      </w:pPr>
      <w:r w:rsidRPr="00811D23">
        <w:rPr>
          <w:lang w:val="en-US"/>
        </w:rPr>
        <w:t xml:space="preserve">d. EF = 320 </w:t>
      </w:r>
      <w:proofErr w:type="spellStart"/>
      <w:proofErr w:type="gramStart"/>
      <w:r w:rsidRPr="00811D23">
        <w:rPr>
          <w:lang w:val="en-US"/>
        </w:rPr>
        <w:t>dm</w:t>
      </w:r>
      <w:proofErr w:type="spellEnd"/>
      <w:r w:rsidRPr="00811D23">
        <w:rPr>
          <w:lang w:val="en-US"/>
        </w:rPr>
        <w:t xml:space="preserve"> ;</w:t>
      </w:r>
      <w:proofErr w:type="gramEnd"/>
      <w:r w:rsidRPr="00811D23">
        <w:rPr>
          <w:lang w:val="en-US"/>
        </w:rPr>
        <w:t xml:space="preserve"> FG = 25,6 m ; EG = 19,2 m.</w:t>
      </w:r>
    </w:p>
    <w:p w:rsidR="00811D23" w:rsidRPr="00B2513C" w:rsidRDefault="00811D23" w:rsidP="00CD2B3C">
      <w:pPr>
        <w:pStyle w:val="Cartable"/>
        <w:rPr>
          <w:lang w:val="en-US"/>
        </w:rPr>
      </w:pPr>
    </w:p>
    <w:p w:rsidR="006E7255" w:rsidRPr="00811D23" w:rsidRDefault="006E7255">
      <w:pPr>
        <w:rPr>
          <w:lang w:val="en-US"/>
        </w:rPr>
      </w:pPr>
    </w:p>
    <w:sectPr w:rsidR="006E7255" w:rsidRPr="00811D2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3C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11D23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CD2B3C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D4AE"/>
  <w15:chartTrackingRefBased/>
  <w15:docId w15:val="{FDA72A7E-9222-4B60-AD04-D4996354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B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D2B3C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2017-03-30T13:17:00Z</dcterms:created>
  <dcterms:modified xsi:type="dcterms:W3CDTF">2017-05-23T14:07:00Z</dcterms:modified>
</cp:coreProperties>
</file>