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5E" w:rsidRDefault="00D7705E" w:rsidP="00D7705E">
      <w:pPr>
        <w:pStyle w:val="Cartable"/>
      </w:pPr>
      <w:r>
        <w:t>Page 266. Exercice 33. Avec les angles.</w:t>
      </w:r>
    </w:p>
    <w:p w:rsidR="00D7705E" w:rsidRPr="000E6E6F" w:rsidRDefault="00D7705E" w:rsidP="00D7705E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D930A28" wp14:editId="1CF98E61">
            <wp:simplePos x="0" y="0"/>
            <wp:positionH relativeFrom="margin">
              <wp:align>left</wp:align>
            </wp:positionH>
            <wp:positionV relativeFrom="paragraph">
              <wp:posOffset>1198880</wp:posOffset>
            </wp:positionV>
            <wp:extent cx="3977005" cy="2428875"/>
            <wp:effectExtent l="0" t="0" r="444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B46CB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E6F">
        <w:rPr>
          <w:color w:val="0000FF"/>
        </w:rPr>
        <w:t xml:space="preserve">Sur la figure ci-dessous :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OAD</m:t>
            </m:r>
          </m:e>
        </m:acc>
        <m:r>
          <w:rPr>
            <w:rFonts w:ascii="Cambria Math" w:hAnsi="Cambria Math"/>
            <w:color w:val="0000FF"/>
          </w:rPr>
          <m:t xml:space="preserve"> = </m:t>
        </m:r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ODA</m:t>
            </m:r>
          </m:e>
        </m:acc>
      </m:oMath>
      <w:r w:rsidRPr="000E6E6F">
        <w:rPr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OA = OB</m:t>
        </m:r>
      </m:oMath>
      <w:r w:rsidRPr="000E6E6F">
        <w:rPr>
          <w:color w:val="0000FF"/>
        </w:rPr>
        <w:t xml:space="preserve"> </w:t>
      </w:r>
      <w:r w:rsidRPr="000E6E6F">
        <w:rPr>
          <w:color w:val="FF0000"/>
        </w:rPr>
        <w:t xml:space="preserve">et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OBC</m:t>
            </m:r>
          </m:e>
        </m:acc>
        <m:r>
          <w:rPr>
            <w:rFonts w:ascii="Cambria Math" w:hAnsi="Cambria Math"/>
            <w:color w:val="FF0000"/>
          </w:rPr>
          <m:t xml:space="preserve"> = </m:t>
        </m:r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BCO</m:t>
            </m:r>
          </m:e>
        </m:acc>
      </m:oMath>
      <w:r w:rsidRPr="000E6E6F">
        <w:rPr>
          <w:color w:val="FF0000"/>
        </w:rPr>
        <w:t>.</w:t>
      </w:r>
    </w:p>
    <w:p w:rsidR="00D7705E" w:rsidRDefault="00D7705E" w:rsidP="00D7705E">
      <w:pPr>
        <w:pStyle w:val="Cartable"/>
      </w:pPr>
    </w:p>
    <w:p w:rsidR="00D7705E" w:rsidRPr="000E6E6F" w:rsidRDefault="00D7705E" w:rsidP="00D7705E">
      <w:pPr>
        <w:pStyle w:val="Cartable"/>
        <w:rPr>
          <w:b/>
        </w:rPr>
      </w:pPr>
      <w:r w:rsidRPr="000E6E6F">
        <w:rPr>
          <w:b/>
        </w:rPr>
        <w:t>a. Quelle est la nature des triangles AOD, BOA et COB ? Justifie.</w:t>
      </w:r>
    </w:p>
    <w:p w:rsidR="00D7705E" w:rsidRDefault="00D7705E" w:rsidP="00D7705E">
      <w:pPr>
        <w:pStyle w:val="Cartable"/>
      </w:pPr>
    </w:p>
    <w:p w:rsidR="00D7705E" w:rsidRPr="000E6E6F" w:rsidRDefault="00D7705E" w:rsidP="00D7705E">
      <w:pPr>
        <w:pStyle w:val="Cartable"/>
        <w:rPr>
          <w:b/>
        </w:rPr>
      </w:pPr>
      <w:r w:rsidRPr="000E6E6F">
        <w:rPr>
          <w:b/>
        </w:rPr>
        <w:t>b. Que peux-tu en déduire pour les longueurs OA, OB, OC et OD ?</w:t>
      </w:r>
    </w:p>
    <w:p w:rsidR="00D7705E" w:rsidRDefault="00D7705E" w:rsidP="00D7705E">
      <w:pPr>
        <w:pStyle w:val="Cartable"/>
      </w:pPr>
    </w:p>
    <w:p w:rsidR="00D7705E" w:rsidRPr="000E6E6F" w:rsidRDefault="00D7705E" w:rsidP="00D7705E">
      <w:pPr>
        <w:pStyle w:val="Cartable"/>
        <w:rPr>
          <w:b/>
        </w:rPr>
      </w:pPr>
      <w:r w:rsidRPr="000E6E6F">
        <w:rPr>
          <w:b/>
        </w:rPr>
        <w:lastRenderedPageBreak/>
        <w:t>c. Démontre alors que le quadrilatère ABCD est un rectangle.</w:t>
      </w:r>
    </w:p>
    <w:p w:rsidR="00D7705E" w:rsidRDefault="00D7705E" w:rsidP="00D7705E">
      <w:pPr>
        <w:pStyle w:val="Cartable"/>
      </w:pPr>
    </w:p>
    <w:p w:rsidR="00D7705E" w:rsidRPr="000E6E6F" w:rsidRDefault="00D7705E" w:rsidP="00D7705E">
      <w:pPr>
        <w:pStyle w:val="Cartable"/>
        <w:rPr>
          <w:b/>
        </w:rPr>
      </w:pPr>
      <w:r w:rsidRPr="000E6E6F">
        <w:rPr>
          <w:b/>
        </w:rPr>
        <w:t xml:space="preserve">d. Les angles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OAD</m:t>
            </m:r>
          </m:e>
        </m:acc>
      </m:oMath>
      <w:r w:rsidRPr="000E6E6F">
        <w:rPr>
          <w:b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OBC</m:t>
            </m:r>
          </m:e>
        </m:acc>
      </m:oMath>
      <w:r w:rsidRPr="000E6E6F">
        <w:rPr>
          <w:b/>
        </w:rPr>
        <w:t xml:space="preserve"> ont-ils la même mesure ? Explique pourquoi.</w:t>
      </w:r>
    </w:p>
    <w:p w:rsidR="00D7705E" w:rsidRPr="008E343F" w:rsidRDefault="00D7705E" w:rsidP="00D7705E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5E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7705E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64B6-97E5-4F29-A8A5-861E5F03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7705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2017-03-28T09:46:00Z</dcterms:created>
  <dcterms:modified xsi:type="dcterms:W3CDTF">2017-03-28T09:47:00Z</dcterms:modified>
</cp:coreProperties>
</file>