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66" w:rsidRDefault="00344766" w:rsidP="00344766">
      <w:pPr>
        <w:pStyle w:val="Cartable"/>
      </w:pPr>
      <w:r>
        <w:t>Page 245. Exercice 15.</w:t>
      </w:r>
    </w:p>
    <w:p w:rsidR="00344766" w:rsidRPr="00E01900" w:rsidRDefault="00A70B7D" w:rsidP="00344766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EFC21C6" wp14:editId="09A892CF">
            <wp:simplePos x="0" y="0"/>
            <wp:positionH relativeFrom="margin">
              <wp:align>left</wp:align>
            </wp:positionH>
            <wp:positionV relativeFrom="paragraph">
              <wp:posOffset>513080</wp:posOffset>
            </wp:positionV>
            <wp:extent cx="5039428" cy="4353533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189EC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766" w:rsidRPr="00E01900">
        <w:rPr>
          <w:color w:val="0000FF"/>
        </w:rPr>
        <w:t>Les points A, D et E sont alignés.</w:t>
      </w:r>
    </w:p>
    <w:p w:rsidR="00CD50E8" w:rsidRDefault="00CD50E8" w:rsidP="00344766">
      <w:pPr>
        <w:pStyle w:val="Cartable"/>
      </w:pPr>
    </w:p>
    <w:p w:rsidR="008B7B6D" w:rsidRPr="00CD50E8" w:rsidRDefault="00CD50E8" w:rsidP="00344766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DA=BD=BE</m:t>
          </m:r>
        </m:oMath>
      </m:oMathPara>
    </w:p>
    <w:p w:rsidR="00CD50E8" w:rsidRPr="00CD50E8" w:rsidRDefault="003A6F99" w:rsidP="00344766">
      <w:pPr>
        <w:pStyle w:val="Cartable"/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ACB</m:t>
              </m:r>
            </m:e>
          </m:acc>
          <m:r>
            <w:rPr>
              <w:rFonts w:ascii="Cambria Math" w:hAnsi="Cambria Math"/>
            </w:rPr>
            <m:t>=55°</m:t>
          </m:r>
          <m:r>
            <w:rPr>
              <w:rFonts w:ascii="Cambria Math" w:hAnsi="Cambria Math"/>
            </w:rPr>
            <m:t xml:space="preserve">,  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DBE</m:t>
              </m:r>
            </m:e>
          </m:acc>
          <m:r>
            <w:rPr>
              <w:rFonts w:ascii="Cambria Math" w:hAnsi="Cambria Math"/>
            </w:rPr>
            <m:t>=40°</m:t>
          </m:r>
          <m:r>
            <w:rPr>
              <w:rFonts w:ascii="Cambria Math" w:hAnsi="Cambria Math"/>
            </w:rPr>
            <m:t xml:space="preserve">,  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ABC</m:t>
              </m:r>
            </m:e>
          </m:acc>
          <m:r>
            <w:rPr>
              <w:rFonts w:ascii="Cambria Math" w:hAnsi="Cambria Math"/>
            </w:rPr>
            <m:t>=90°</m:t>
          </m:r>
        </m:oMath>
      </m:oMathPara>
    </w:p>
    <w:p w:rsidR="00344766" w:rsidRPr="00E01900" w:rsidRDefault="00344766" w:rsidP="00344766">
      <w:pPr>
        <w:pStyle w:val="Cartable"/>
        <w:rPr>
          <w:b/>
        </w:rPr>
      </w:pPr>
      <w:r w:rsidRPr="00E01900">
        <w:rPr>
          <w:b/>
        </w:rPr>
        <w:t>Démontre que les droit</w:t>
      </w:r>
      <w:bookmarkStart w:id="0" w:name="_GoBack"/>
      <w:bookmarkEnd w:id="0"/>
      <w:r w:rsidRPr="00E01900">
        <w:rPr>
          <w:b/>
        </w:rPr>
        <w:t xml:space="preserve">es </w:t>
      </w:r>
      <w:r w:rsidRPr="00A70B7D">
        <w:rPr>
          <w:b/>
          <w:color w:val="FF0000"/>
        </w:rPr>
        <w:t>(AC)</w:t>
      </w:r>
      <w:r w:rsidRPr="00E01900">
        <w:rPr>
          <w:b/>
        </w:rPr>
        <w:t xml:space="preserve"> et </w:t>
      </w:r>
      <w:r w:rsidRPr="00A70B7D">
        <w:rPr>
          <w:b/>
          <w:color w:val="FF0000"/>
        </w:rPr>
        <w:t>(DB)</w:t>
      </w:r>
      <w:r w:rsidRPr="00E01900">
        <w:rPr>
          <w:b/>
        </w:rPr>
        <w:t xml:space="preserve"> sont parallèles.</w:t>
      </w:r>
    </w:p>
    <w:p w:rsidR="00344766" w:rsidRPr="00336682" w:rsidRDefault="00344766" w:rsidP="00344766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66"/>
    <w:rsid w:val="0003225C"/>
    <w:rsid w:val="000A2A64"/>
    <w:rsid w:val="000B0025"/>
    <w:rsid w:val="00140D7B"/>
    <w:rsid w:val="001438B8"/>
    <w:rsid w:val="00153491"/>
    <w:rsid w:val="001D0F46"/>
    <w:rsid w:val="002904C8"/>
    <w:rsid w:val="00344766"/>
    <w:rsid w:val="003866AF"/>
    <w:rsid w:val="003A6F99"/>
    <w:rsid w:val="003C1B17"/>
    <w:rsid w:val="00415138"/>
    <w:rsid w:val="00417AB6"/>
    <w:rsid w:val="004478EB"/>
    <w:rsid w:val="004D4AEE"/>
    <w:rsid w:val="00507042"/>
    <w:rsid w:val="005A056F"/>
    <w:rsid w:val="00605FA6"/>
    <w:rsid w:val="006B1396"/>
    <w:rsid w:val="006E7255"/>
    <w:rsid w:val="00713AF7"/>
    <w:rsid w:val="0076668D"/>
    <w:rsid w:val="008A1733"/>
    <w:rsid w:val="008B7B6D"/>
    <w:rsid w:val="008F0E81"/>
    <w:rsid w:val="008F77EB"/>
    <w:rsid w:val="00A074AC"/>
    <w:rsid w:val="00A70B7D"/>
    <w:rsid w:val="00B6237F"/>
    <w:rsid w:val="00B74DD8"/>
    <w:rsid w:val="00C02DD1"/>
    <w:rsid w:val="00C30BEE"/>
    <w:rsid w:val="00C721A0"/>
    <w:rsid w:val="00CD50E8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6D11"/>
  <w15:chartTrackingRefBased/>
  <w15:docId w15:val="{D4FCD4A3-3F5A-46D1-B5A2-EC1EF06B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44766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CD50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5</cp:revision>
  <dcterms:created xsi:type="dcterms:W3CDTF">2017-01-30T09:15:00Z</dcterms:created>
  <dcterms:modified xsi:type="dcterms:W3CDTF">2017-05-11T19:27:00Z</dcterms:modified>
</cp:coreProperties>
</file>