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FC" w:rsidRDefault="00230FFC" w:rsidP="00230FFC">
      <w:pPr>
        <w:pStyle w:val="Cartable"/>
      </w:pPr>
      <w:r>
        <w:t>Page 235. Exercice 13.</w:t>
      </w:r>
    </w:p>
    <w:p w:rsidR="00230FFC" w:rsidRPr="00931B4E" w:rsidRDefault="00230FFC" w:rsidP="00230FFC">
      <w:pPr>
        <w:pStyle w:val="Cartable"/>
        <w:rPr>
          <w:b/>
        </w:rPr>
      </w:pPr>
      <w:r w:rsidRPr="002A360E">
        <w:rPr>
          <w:b/>
        </w:rPr>
        <w:t xml:space="preserve">Dans chaque cas, </w:t>
      </w:r>
      <w:r w:rsidR="008C06B0">
        <w:rPr>
          <w:b/>
        </w:rPr>
        <w:t>trace</w:t>
      </w:r>
      <w:r w:rsidRPr="002A360E">
        <w:rPr>
          <w:b/>
        </w:rPr>
        <w:t xml:space="preserve"> une figure (code les longueurs et les</w:t>
      </w:r>
      <w:r>
        <w:rPr>
          <w:b/>
        </w:rPr>
        <w:t xml:space="preserve"> </w:t>
      </w:r>
      <w:r w:rsidRPr="002A360E">
        <w:rPr>
          <w:b/>
        </w:rPr>
        <w:t>angles)</w:t>
      </w:r>
      <w:r>
        <w:rPr>
          <w:b/>
        </w:rPr>
        <w:t xml:space="preserve"> sans reproduire en vraie grandeur</w:t>
      </w:r>
      <w:r w:rsidRPr="00931B4E">
        <w:rPr>
          <w:b/>
        </w:rPr>
        <w:t>.</w:t>
      </w:r>
    </w:p>
    <w:p w:rsidR="00230FFC" w:rsidRDefault="00230FFC" w:rsidP="00230FFC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230FFC" w:rsidRDefault="008C06B0" w:rsidP="00230FFC">
      <w:pPr>
        <w:pStyle w:val="Cartable"/>
        <w:ind w:firstLine="708"/>
      </w:pPr>
      <w:hyperlink r:id="rId4" w:history="1">
        <w:r w:rsidR="00230FFC" w:rsidRPr="00422405">
          <w:rPr>
            <w:rStyle w:val="Lienhypertexte"/>
          </w:rPr>
          <w:t>Figure</w:t>
        </w:r>
        <w:r w:rsidR="00230FFC" w:rsidRPr="00422405">
          <w:rPr>
            <w:rStyle w:val="Lienhypertexte"/>
          </w:rPr>
          <w:t xml:space="preserve"> </w:t>
        </w:r>
        <w:r w:rsidR="00230FFC" w:rsidRPr="00422405">
          <w:rPr>
            <w:rStyle w:val="Lienhypertexte"/>
          </w:rPr>
          <w:t>a.</w:t>
        </w:r>
      </w:hyperlink>
      <w:r w:rsidR="00230FFC">
        <w:t xml:space="preserve"> Le triangle POL isocèle en P tel que :</w:t>
      </w:r>
    </w:p>
    <w:p w:rsidR="00230FFC" w:rsidRDefault="00230FFC" w:rsidP="00230FFC">
      <w:pPr>
        <w:pStyle w:val="Cartable"/>
        <w:ind w:firstLine="708"/>
      </w:pPr>
      <w:r>
        <w:t>PO = 14 cm et LO = 5 cm.</w:t>
      </w:r>
    </w:p>
    <w:p w:rsidR="00230FFC" w:rsidRDefault="008C06B0" w:rsidP="00230FFC">
      <w:pPr>
        <w:pStyle w:val="Cartable"/>
        <w:ind w:firstLine="708"/>
      </w:pPr>
      <w:hyperlink r:id="rId5" w:history="1">
        <w:r w:rsidR="00230FFC" w:rsidRPr="00422405">
          <w:rPr>
            <w:rStyle w:val="Lienhypertexte"/>
          </w:rPr>
          <w:t xml:space="preserve">Figure </w:t>
        </w:r>
        <w:r w:rsidR="00230FFC" w:rsidRPr="00422405">
          <w:rPr>
            <w:rStyle w:val="Lienhypertexte"/>
          </w:rPr>
          <w:t>b</w:t>
        </w:r>
        <w:r w:rsidR="00230FFC" w:rsidRPr="00422405">
          <w:rPr>
            <w:rStyle w:val="Lienhypertexte"/>
          </w:rPr>
          <w:t>.</w:t>
        </w:r>
      </w:hyperlink>
      <w:r w:rsidR="00230FFC">
        <w:t xml:space="preserve"> Le triangle DYS isocèle en Y tel que :</w:t>
      </w:r>
    </w:p>
    <w:p w:rsidR="00230FFC" w:rsidRDefault="00230FFC" w:rsidP="00230FFC">
      <w:pPr>
        <w:pStyle w:val="Cartable"/>
        <w:ind w:firstLine="708"/>
      </w:pPr>
      <w:r>
        <w:t xml:space="preserve">DS = 7,2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DYS</m:t>
            </m:r>
          </m:e>
        </m:acc>
      </m:oMath>
      <w:r>
        <w:t xml:space="preserve"> = 95°.</w:t>
      </w:r>
    </w:p>
    <w:p w:rsidR="00230FFC" w:rsidRDefault="008C06B0" w:rsidP="00230FFC">
      <w:pPr>
        <w:pStyle w:val="Cartable"/>
        <w:ind w:firstLine="708"/>
      </w:pPr>
      <w:hyperlink r:id="rId6" w:history="1">
        <w:r w:rsidR="00230FFC" w:rsidRPr="00422405">
          <w:rPr>
            <w:rStyle w:val="Lienhypertexte"/>
          </w:rPr>
          <w:t>Figur</w:t>
        </w:r>
        <w:r w:rsidR="00230FFC" w:rsidRPr="00422405">
          <w:rPr>
            <w:rStyle w:val="Lienhypertexte"/>
          </w:rPr>
          <w:t>e</w:t>
        </w:r>
        <w:r w:rsidR="00230FFC" w:rsidRPr="00422405">
          <w:rPr>
            <w:rStyle w:val="Lienhypertexte"/>
          </w:rPr>
          <w:t xml:space="preserve"> c.</w:t>
        </w:r>
      </w:hyperlink>
      <w:r w:rsidR="00230FFC">
        <w:t xml:space="preserve"> Le triangle GEH isocèle en G tel que :</w:t>
      </w:r>
    </w:p>
    <w:p w:rsidR="00230FFC" w:rsidRDefault="00230FFC" w:rsidP="00230FFC">
      <w:pPr>
        <w:pStyle w:val="Cartable"/>
        <w:ind w:firstLine="708"/>
      </w:pPr>
      <w:r>
        <w:t xml:space="preserve">EG = 4,8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GEH</m:t>
            </m:r>
          </m:e>
        </m:acc>
      </m:oMath>
      <w:r>
        <w:t xml:space="preserve"> = 57,2°.</w:t>
      </w:r>
    </w:p>
    <w:p w:rsidR="00230FFC" w:rsidRDefault="008C06B0" w:rsidP="00230FFC">
      <w:pPr>
        <w:pStyle w:val="Cartable"/>
        <w:ind w:firstLine="708"/>
      </w:pPr>
      <w:hyperlink r:id="rId7" w:history="1">
        <w:r w:rsidR="00230FFC" w:rsidRPr="00422405">
          <w:rPr>
            <w:rStyle w:val="Lienhypertexte"/>
          </w:rPr>
          <w:t xml:space="preserve">Figure </w:t>
        </w:r>
        <w:r w:rsidR="00230FFC" w:rsidRPr="00422405">
          <w:rPr>
            <w:rStyle w:val="Lienhypertexte"/>
          </w:rPr>
          <w:t>d</w:t>
        </w:r>
        <w:r w:rsidR="00230FFC" w:rsidRPr="00422405">
          <w:rPr>
            <w:rStyle w:val="Lienhypertexte"/>
          </w:rPr>
          <w:t>.</w:t>
        </w:r>
      </w:hyperlink>
      <w:r w:rsidR="00230FFC">
        <w:t xml:space="preserve"> Le triangle MER équilatéral tel que :</w:t>
      </w:r>
    </w:p>
    <w:p w:rsidR="00230FFC" w:rsidRDefault="00230FFC" w:rsidP="00230FFC">
      <w:pPr>
        <w:pStyle w:val="Cartable"/>
        <w:ind w:firstLine="708"/>
      </w:pPr>
      <w:r>
        <w:t>ME = 5 cm.</w:t>
      </w:r>
    </w:p>
    <w:p w:rsidR="00230FFC" w:rsidRDefault="008C06B0" w:rsidP="00230FFC">
      <w:pPr>
        <w:pStyle w:val="Cartable"/>
        <w:ind w:left="708"/>
      </w:pPr>
      <w:hyperlink r:id="rId8" w:history="1">
        <w:r w:rsidR="00230FFC" w:rsidRPr="00422405">
          <w:rPr>
            <w:rStyle w:val="Lienhypertexte"/>
          </w:rPr>
          <w:t>Figur</w:t>
        </w:r>
        <w:r w:rsidR="00230FFC" w:rsidRPr="00422405">
          <w:rPr>
            <w:rStyle w:val="Lienhypertexte"/>
          </w:rPr>
          <w:t>e</w:t>
        </w:r>
        <w:r w:rsidR="00230FFC" w:rsidRPr="00422405">
          <w:rPr>
            <w:rStyle w:val="Lienhypertexte"/>
          </w:rPr>
          <w:t xml:space="preserve"> e.</w:t>
        </w:r>
      </w:hyperlink>
      <w:r w:rsidR="00230FFC">
        <w:t xml:space="preserve"> Le triangle FAC rectangle en C tel que :</w:t>
      </w:r>
    </w:p>
    <w:p w:rsidR="00230FFC" w:rsidRDefault="00230FFC" w:rsidP="00230FFC">
      <w:pPr>
        <w:pStyle w:val="Cartable"/>
        <w:ind w:firstLine="708"/>
      </w:pPr>
      <w:r>
        <w:t xml:space="preserve">CA = 6,5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AFC</m:t>
            </m:r>
          </m:e>
        </m:acc>
      </m:oMath>
      <w:r>
        <w:t xml:space="preserve"> = 50°.</w:t>
      </w:r>
    </w:p>
    <w:p w:rsidR="00230FFC" w:rsidRDefault="008C06B0" w:rsidP="00230FFC">
      <w:pPr>
        <w:pStyle w:val="Cartable"/>
        <w:ind w:left="708"/>
      </w:pPr>
      <w:hyperlink r:id="rId9" w:history="1">
        <w:r w:rsidR="00230FFC" w:rsidRPr="00422405">
          <w:rPr>
            <w:rStyle w:val="Lienhypertexte"/>
          </w:rPr>
          <w:t>Figu</w:t>
        </w:r>
        <w:bookmarkStart w:id="0" w:name="_GoBack"/>
        <w:bookmarkEnd w:id="0"/>
        <w:r w:rsidR="00230FFC" w:rsidRPr="00422405">
          <w:rPr>
            <w:rStyle w:val="Lienhypertexte"/>
          </w:rPr>
          <w:t>r</w:t>
        </w:r>
        <w:r w:rsidR="00230FFC" w:rsidRPr="00422405">
          <w:rPr>
            <w:rStyle w:val="Lienhypertexte"/>
          </w:rPr>
          <w:t>e f.</w:t>
        </w:r>
      </w:hyperlink>
      <w:r w:rsidR="00230FFC">
        <w:t xml:space="preserve"> Le triangle BUT rectangle isocèle en U tel que :</w:t>
      </w:r>
    </w:p>
    <w:p w:rsidR="00230FFC" w:rsidRPr="00336682" w:rsidRDefault="00230FFC" w:rsidP="00230FFC">
      <w:pPr>
        <w:pStyle w:val="Cartable"/>
        <w:ind w:firstLine="708"/>
      </w:pPr>
      <w:r>
        <w:t>BU = 3,8 cm.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FC"/>
    <w:rsid w:val="0003225C"/>
    <w:rsid w:val="000A2A64"/>
    <w:rsid w:val="000B0025"/>
    <w:rsid w:val="00140D7B"/>
    <w:rsid w:val="001438B8"/>
    <w:rsid w:val="00153491"/>
    <w:rsid w:val="001D0F46"/>
    <w:rsid w:val="00230FFC"/>
    <w:rsid w:val="002904C8"/>
    <w:rsid w:val="003866AF"/>
    <w:rsid w:val="003C1B17"/>
    <w:rsid w:val="00415138"/>
    <w:rsid w:val="00417AB6"/>
    <w:rsid w:val="00422405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C06B0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CC75"/>
  <w15:chartTrackingRefBased/>
  <w15:docId w15:val="{0D6CD3A4-598E-4C14-A422-E5799A37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0FF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2240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C06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eP235Ex13.gg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Questions/QdP235Ex13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5Ex13.ggb" TargetMode="External"/><Relationship Id="rId11" Type="http://schemas.openxmlformats.org/officeDocument/2006/relationships/theme" Target="theme/theme1.xml"/><Relationship Id="rId5" Type="http://schemas.openxmlformats.org/officeDocument/2006/relationships/hyperlink" Target="Questions/QbP235Ex13.ggb" TargetMode="External"/><Relationship Id="rId10" Type="http://schemas.openxmlformats.org/officeDocument/2006/relationships/fontTable" Target="fontTable.xml"/><Relationship Id="rId4" Type="http://schemas.openxmlformats.org/officeDocument/2006/relationships/hyperlink" Target="Questions/QaP235Ex13.ggb" TargetMode="External"/><Relationship Id="rId9" Type="http://schemas.openxmlformats.org/officeDocument/2006/relationships/hyperlink" Target="Questions/QfP235Ex1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710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2017-01-25T14:39:00Z</dcterms:created>
  <dcterms:modified xsi:type="dcterms:W3CDTF">2017-02-10T08:40:00Z</dcterms:modified>
</cp:coreProperties>
</file>