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4D6" w:rsidRDefault="00EA14D6" w:rsidP="00EA14D6">
      <w:pPr>
        <w:pStyle w:val="Cartable"/>
      </w:pPr>
      <w:r>
        <w:t>Page 186. Exercice 42.</w:t>
      </w:r>
    </w:p>
    <w:p w:rsidR="006741A1" w:rsidRDefault="006741A1" w:rsidP="00EA14D6">
      <w:pPr>
        <w:pStyle w:val="Cartable"/>
        <w:rPr>
          <w:b/>
        </w:rPr>
      </w:pPr>
      <w:r>
        <w:rPr>
          <w:b/>
        </w:rPr>
        <w:t xml:space="preserve">Sur </w:t>
      </w:r>
      <w:hyperlink r:id="rId5" w:history="1">
        <w:proofErr w:type="spellStart"/>
        <w:r w:rsidRPr="006741A1">
          <w:rPr>
            <w:rStyle w:val="Lienhypertexte"/>
            <w:b/>
          </w:rPr>
          <w:t>GeoGebra</w:t>
        </w:r>
        <w:proofErr w:type="spellEnd"/>
      </w:hyperlink>
      <w:r>
        <w:rPr>
          <w:b/>
        </w:rPr>
        <w:t> :</w:t>
      </w:r>
    </w:p>
    <w:p w:rsidR="00EA14D6" w:rsidRPr="006741A1" w:rsidRDefault="00EA14D6" w:rsidP="006741A1">
      <w:pPr>
        <w:pStyle w:val="Cartable"/>
        <w:ind w:left="708"/>
      </w:pPr>
      <w:r w:rsidRPr="006741A1">
        <w:t>Représente les fonctions définies ci-dessous dans un même repère orthogonal avec des couleurs différentes.</w:t>
      </w:r>
    </w:p>
    <w:p w:rsidR="00EA14D6" w:rsidRDefault="00EA14D6" w:rsidP="00EA14D6">
      <w:pPr>
        <w:pStyle w:val="Cartable"/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d : x </m:t>
        </m:r>
        <m:r>
          <w:rPr>
            <w:rFonts w:ascii="Cambria Math" w:hAnsi="Cambria Math"/>
          </w:rPr>
          <m:t>⟼</m:t>
        </m:r>
        <m:r>
          <w:rPr>
            <w:rFonts w:ascii="Cambria Math" w:hAnsi="Cambria Math"/>
          </w:rPr>
          <m:t>- 2x + 1</m:t>
        </m:r>
      </m:oMath>
    </w:p>
    <w:p w:rsidR="00EA14D6" w:rsidRDefault="00EA14D6" w:rsidP="00EA14D6">
      <w:pPr>
        <w:pStyle w:val="Cartable"/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u : x </m:t>
        </m:r>
        <m:r>
          <w:rPr>
            <w:rFonts w:ascii="Cambria Math" w:hAnsi="Cambria Math"/>
          </w:rPr>
          <m:t>↦</m:t>
        </m:r>
        <m:r>
          <w:rPr>
            <w:rFonts w:ascii="Cambria Math" w:hAnsi="Cambria Math"/>
          </w:rPr>
          <m:t xml:space="preserve"> 3x - 4</m:t>
        </m:r>
      </m:oMath>
    </w:p>
    <w:p w:rsidR="00EA14D6" w:rsidRPr="007B7F36" w:rsidRDefault="00EA14D6" w:rsidP="00EA14D6">
      <w:pPr>
        <w:pStyle w:val="Cartable"/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h : x </m:t>
        </m:r>
        <m:r>
          <w:rPr>
            <w:rFonts w:ascii="Cambria Math" w:hAnsi="Cambria Math"/>
          </w:rPr>
          <m:t>↦</m:t>
        </m:r>
        <m:r>
          <w:rPr>
            <w:rFonts w:ascii="Cambria Math" w:hAnsi="Cambria Math"/>
          </w:rPr>
          <m:t xml:space="preserve"> - x + 3</m:t>
        </m:r>
      </m:oMath>
    </w:p>
    <w:p w:rsidR="00EA14D6" w:rsidRPr="007B7F36" w:rsidRDefault="00EA14D6" w:rsidP="00EA14D6">
      <w:pPr>
        <w:pStyle w:val="Cartable"/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t : x </m:t>
        </m:r>
        <m:r>
          <w:rPr>
            <w:rFonts w:ascii="Cambria Math" w:hAnsi="Cambria Math"/>
          </w:rPr>
          <m:t>⟼</m:t>
        </m:r>
        <m:r>
          <w:rPr>
            <w:rFonts w:ascii="Cambria Math" w:hAnsi="Cambria Math"/>
          </w:rPr>
          <m:t xml:space="preserve"> 2</m:t>
        </m:r>
      </m:oMath>
    </w:p>
    <w:p w:rsidR="00EA14D6" w:rsidRDefault="00EA14D6" w:rsidP="00EA14D6">
      <w:pPr>
        <w:pStyle w:val="Cartable"/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k : x </m:t>
        </m:r>
        <m:r>
          <w:rPr>
            <w:rFonts w:ascii="Cambria Math" w:hAnsi="Cambria Math"/>
          </w:rPr>
          <m:t>↦</m:t>
        </m:r>
        <m:r>
          <w:rPr>
            <w:rFonts w:ascii="Cambria Math" w:hAnsi="Cambria Math"/>
          </w:rPr>
          <m:t xml:space="preserve"> 2,5x</m:t>
        </m:r>
      </m:oMath>
    </w:p>
    <w:p w:rsidR="00EA14D6" w:rsidRDefault="00EA14D6" w:rsidP="00EA14D6">
      <w:pPr>
        <w:pStyle w:val="Cartable"/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m : x </m:t>
        </m:r>
        <m:r>
          <w:rPr>
            <w:rFonts w:ascii="Cambria Math" w:hAnsi="Cambria Math"/>
          </w:rPr>
          <m:t>↦</m:t>
        </m:r>
        <w:bookmarkStart w:id="0" w:name="_GoBack"/>
        <w:bookmarkEnd w:id="0"/>
        <m:r>
          <w:rPr>
            <w:rFonts w:ascii="Cambria Math" w:hAnsi="Cambria Math"/>
          </w:rPr>
          <m:t>- 2x – 3</m:t>
        </m:r>
      </m:oMath>
    </w:p>
    <w:p w:rsidR="006741A1" w:rsidRDefault="006741A1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EA14D6" w:rsidRPr="007B7F36" w:rsidRDefault="00EA14D6" w:rsidP="00EA14D6">
      <w:pPr>
        <w:pStyle w:val="Cartable"/>
        <w:rPr>
          <w:b/>
        </w:rPr>
      </w:pPr>
      <w:r w:rsidRPr="007B7F36">
        <w:rPr>
          <w:b/>
        </w:rPr>
        <w:lastRenderedPageBreak/>
        <w:t xml:space="preserve">Que peux-tu dire des représentations graphiques des fonctions </w:t>
      </w:r>
      <m:oMath>
        <m:r>
          <m:rPr>
            <m:sty m:val="bi"/>
          </m:rPr>
          <w:rPr>
            <w:rFonts w:ascii="Cambria Math" w:hAnsi="Cambria Math"/>
          </w:rPr>
          <m:t>d</m:t>
        </m:r>
      </m:oMath>
      <w:r w:rsidRPr="007B7F36">
        <w:rPr>
          <w:b/>
        </w:rPr>
        <w:t xml:space="preserve"> et </w:t>
      </w:r>
      <m:oMath>
        <m:r>
          <m:rPr>
            <m:sty m:val="bi"/>
          </m:rPr>
          <w:rPr>
            <w:rFonts w:ascii="Cambria Math" w:hAnsi="Cambria Math"/>
          </w:rPr>
          <m:t>m</m:t>
        </m:r>
      </m:oMath>
      <w:r w:rsidRPr="007B7F36">
        <w:rPr>
          <w:b/>
        </w:rPr>
        <w:t xml:space="preserve"> ?</w:t>
      </w:r>
    </w:p>
    <w:p w:rsidR="00EA14D6" w:rsidRDefault="00EA14D6" w:rsidP="00EA14D6">
      <w:pPr>
        <w:pStyle w:val="Cartable"/>
      </w:pPr>
    </w:p>
    <w:p w:rsidR="00EA14D6" w:rsidRPr="007B7F36" w:rsidRDefault="00EA14D6" w:rsidP="00EA14D6">
      <w:pPr>
        <w:pStyle w:val="Cartable"/>
        <w:rPr>
          <w:b/>
        </w:rPr>
      </w:pPr>
      <w:r w:rsidRPr="007B7F36">
        <w:rPr>
          <w:rFonts w:hint="eastAsia"/>
          <w:b/>
        </w:rPr>
        <w:t>À</w:t>
      </w:r>
      <w:r w:rsidRPr="007B7F36">
        <w:rPr>
          <w:b/>
        </w:rPr>
        <w:t xml:space="preserve"> ton avis, pourquoi ?</w:t>
      </w:r>
    </w:p>
    <w:p w:rsidR="00EA14D6" w:rsidRPr="000149B8" w:rsidRDefault="00EA14D6" w:rsidP="00EA14D6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8018C"/>
    <w:multiLevelType w:val="hybridMultilevel"/>
    <w:tmpl w:val="366659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4D6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741A1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DE0F5A"/>
    <w:rsid w:val="00E13D4C"/>
    <w:rsid w:val="00E325A5"/>
    <w:rsid w:val="00E73EF2"/>
    <w:rsid w:val="00EA14D6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7CFF4-B827-421F-B231-410C77C0E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A14D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741A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E0F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Questions/QP186Ex42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</Words>
  <Characters>329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 Huron</cp:lastModifiedBy>
  <cp:revision>3</cp:revision>
  <dcterms:created xsi:type="dcterms:W3CDTF">2017-01-10T10:19:00Z</dcterms:created>
  <dcterms:modified xsi:type="dcterms:W3CDTF">2017-04-23T21:07:00Z</dcterms:modified>
</cp:coreProperties>
</file>