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B57" w:rsidRPr="00175313" w:rsidRDefault="002E4B57" w:rsidP="002E4B57">
      <w:pPr>
        <w:spacing w:line="480" w:lineRule="auto"/>
        <w:jc w:val="both"/>
        <w:rPr>
          <w:rFonts w:ascii="Arial" w:hAnsi="Arial" w:cs="Arial"/>
          <w:color w:val="0000FF"/>
          <w:sz w:val="40"/>
        </w:rPr>
      </w:pPr>
      <w:r w:rsidRPr="00175313">
        <w:rPr>
          <w:rFonts w:asciiTheme="minorHAnsi" w:eastAsiaTheme="minorEastAsia" w:hAnsiTheme="minorHAnsi" w:cstheme="minorBidi"/>
          <w:color w:val="0000FF"/>
          <w:sz w:val="40"/>
        </w:rPr>
        <w:t xml:space="preserve">Pour </w:t>
      </w:r>
      <m:oMath>
        <m:r>
          <w:rPr>
            <w:rFonts w:ascii="Cambria Math" w:hAnsi="Cambria Math" w:cs="Arial"/>
            <w:color w:val="0000FF"/>
            <w:sz w:val="40"/>
          </w:rPr>
          <m:t>x=-0,5</m:t>
        </m:r>
      </m:oMath>
      <w:r w:rsidRPr="00175313">
        <w:rPr>
          <w:rFonts w:asciiTheme="minorHAnsi" w:eastAsiaTheme="minorEastAsia" w:hAnsiTheme="minorHAnsi" w:cstheme="minorBidi"/>
          <w:color w:val="0000FF"/>
          <w:sz w:val="40"/>
        </w:rPr>
        <w:t xml:space="preserve">, </w:t>
      </w:r>
      <m:oMath>
        <m:r>
          <w:rPr>
            <w:rFonts w:ascii="Cambria Math" w:hAnsi="Cambria Math" w:cs="Arial"/>
            <w:color w:val="0000FF"/>
            <w:sz w:val="40"/>
          </w:rPr>
          <m:t>g</m:t>
        </m:r>
        <m:d>
          <m:dPr>
            <m:ctrlPr>
              <w:rPr>
                <w:rFonts w:ascii="Cambria Math" w:hAnsi="Cambria Math" w:cs="Arial"/>
                <w:i/>
                <w:color w:val="0000FF"/>
                <w:sz w:val="40"/>
              </w:rPr>
            </m:ctrlPr>
          </m:dPr>
          <m:e>
            <m:r>
              <w:rPr>
                <w:rFonts w:ascii="Cambria Math" w:hAnsi="Cambria Math" w:cs="Arial"/>
                <w:color w:val="0000FF"/>
                <w:sz w:val="40"/>
              </w:rPr>
              <m:t>x</m:t>
            </m:r>
          </m:e>
        </m:d>
        <m:r>
          <w:rPr>
            <w:rFonts w:ascii="Cambria Math" w:hAnsi="Cambria Math" w:cs="Arial"/>
            <w:color w:val="0000FF"/>
            <w:sz w:val="40"/>
          </w:rPr>
          <m:t>=5</m:t>
        </m:r>
      </m:oMath>
    </w:p>
    <w:p w:rsidR="002E4B57" w:rsidRPr="00175313" w:rsidRDefault="002E4B57" w:rsidP="002E4B57">
      <w:pPr>
        <w:spacing w:line="480" w:lineRule="auto"/>
        <w:jc w:val="both"/>
        <w:rPr>
          <w:rFonts w:ascii="Arial" w:hAnsi="Arial" w:cs="Arial"/>
          <w:b/>
          <w:color w:val="FF0000"/>
          <w:sz w:val="40"/>
        </w:rPr>
      </w:pPr>
      <w:r w:rsidRPr="00175313">
        <w:rPr>
          <w:rFonts w:ascii="Arial" w:hAnsi="Arial" w:cs="Arial"/>
          <w:color w:val="FF0000"/>
          <w:sz w:val="40"/>
        </w:rPr>
        <w:t xml:space="preserve">Pour </w:t>
      </w:r>
      <m:oMath>
        <m:r>
          <w:rPr>
            <w:rFonts w:ascii="Cambria Math" w:hAnsi="Cambria Math" w:cs="Arial"/>
            <w:color w:val="FF0000"/>
            <w:sz w:val="40"/>
          </w:rPr>
          <m:t>x=-0,1</m:t>
        </m:r>
      </m:oMath>
      <w:r w:rsidRPr="00175313">
        <w:rPr>
          <w:rFonts w:ascii="Arial" w:hAnsi="Arial" w:cs="Arial"/>
          <w:color w:val="FF0000"/>
          <w:sz w:val="40"/>
        </w:rPr>
        <w:t xml:space="preserve">, </w:t>
      </w:r>
      <m:oMath>
        <m:r>
          <w:rPr>
            <w:rFonts w:ascii="Cambria Math" w:hAnsi="Cambria Math" w:cs="Arial"/>
            <w:color w:val="FF0000"/>
            <w:sz w:val="40"/>
          </w:rPr>
          <m:t>g</m:t>
        </m:r>
        <m:d>
          <m:dPr>
            <m:ctrlPr>
              <w:rPr>
                <w:rFonts w:ascii="Cambria Math" w:hAnsi="Cambria Math" w:cs="Arial"/>
                <w:i/>
                <w:color w:val="FF0000"/>
                <w:sz w:val="40"/>
              </w:rPr>
            </m:ctrlPr>
          </m:dPr>
          <m:e>
            <m:r>
              <w:rPr>
                <w:rFonts w:ascii="Cambria Math" w:hAnsi="Cambria Math" w:cs="Arial"/>
                <w:color w:val="FF0000"/>
                <w:sz w:val="40"/>
              </w:rPr>
              <m:t>x</m:t>
            </m:r>
          </m:e>
        </m:d>
        <m:r>
          <w:rPr>
            <w:rFonts w:ascii="Cambria Math" w:hAnsi="Cambria Math" w:cs="Arial"/>
            <w:color w:val="FF0000"/>
            <w:sz w:val="40"/>
          </w:rPr>
          <m:t>=2</m:t>
        </m:r>
      </m:oMath>
    </w:p>
    <w:p w:rsidR="002E4B57" w:rsidRPr="00175313" w:rsidRDefault="002E4B57" w:rsidP="002E4B57">
      <w:pPr>
        <w:spacing w:line="480" w:lineRule="auto"/>
        <w:jc w:val="both"/>
        <w:rPr>
          <w:rFonts w:ascii="Arial" w:hAnsi="Arial" w:cs="Arial"/>
          <w:b/>
          <w:color w:val="00CC00"/>
          <w:sz w:val="40"/>
        </w:rPr>
      </w:pPr>
      <w:r w:rsidRPr="00175313">
        <w:rPr>
          <w:rFonts w:ascii="Arial" w:hAnsi="Arial" w:cs="Arial"/>
          <w:color w:val="00CC00"/>
          <w:sz w:val="40"/>
        </w:rPr>
        <w:t xml:space="preserve">Pour </w:t>
      </w:r>
      <m:oMath>
        <m:r>
          <w:rPr>
            <w:rFonts w:ascii="Cambria Math" w:hAnsi="Cambria Math" w:cs="Arial"/>
            <w:color w:val="00CC00"/>
            <w:sz w:val="40"/>
          </w:rPr>
          <m:t>x=0</m:t>
        </m:r>
      </m:oMath>
      <w:r w:rsidRPr="00175313">
        <w:rPr>
          <w:rFonts w:ascii="Arial" w:hAnsi="Arial" w:cs="Arial"/>
          <w:color w:val="00CC00"/>
          <w:sz w:val="40"/>
        </w:rPr>
        <w:t xml:space="preserve">, </w:t>
      </w:r>
      <m:oMath>
        <m:r>
          <w:rPr>
            <w:rFonts w:ascii="Cambria Math" w:hAnsi="Cambria Math" w:cs="Arial"/>
            <w:color w:val="00CC00"/>
            <w:sz w:val="40"/>
          </w:rPr>
          <m:t>g</m:t>
        </m:r>
        <m:d>
          <m:dPr>
            <m:ctrlPr>
              <w:rPr>
                <w:rFonts w:ascii="Cambria Math" w:hAnsi="Cambria Math" w:cs="Arial"/>
                <w:i/>
                <w:color w:val="00CC00"/>
                <w:sz w:val="40"/>
              </w:rPr>
            </m:ctrlPr>
          </m:dPr>
          <m:e>
            <m:r>
              <w:rPr>
                <w:rFonts w:ascii="Cambria Math" w:hAnsi="Cambria Math" w:cs="Arial"/>
                <w:color w:val="00CC00"/>
                <w:sz w:val="40"/>
              </w:rPr>
              <m:t>x</m:t>
            </m:r>
          </m:e>
        </m:d>
        <m:r>
          <w:rPr>
            <w:rFonts w:ascii="Cambria Math" w:hAnsi="Cambria Math" w:cs="Arial"/>
            <w:color w:val="00CC00"/>
            <w:sz w:val="40"/>
          </w:rPr>
          <m:t>=1</m:t>
        </m:r>
      </m:oMath>
    </w:p>
    <w:p w:rsidR="002E4B57" w:rsidRPr="00175313" w:rsidRDefault="002E4B57" w:rsidP="002E4B57">
      <w:pPr>
        <w:spacing w:line="480" w:lineRule="auto"/>
        <w:jc w:val="both"/>
        <w:rPr>
          <w:rFonts w:ascii="Arial" w:hAnsi="Arial" w:cs="Arial"/>
          <w:color w:val="0000FF"/>
          <w:sz w:val="40"/>
        </w:rPr>
      </w:pPr>
      <w:r w:rsidRPr="00175313">
        <w:rPr>
          <w:rFonts w:ascii="Arial" w:hAnsi="Arial" w:cs="Arial"/>
          <w:color w:val="0000FF"/>
          <w:sz w:val="40"/>
        </w:rPr>
        <w:t xml:space="preserve">Pour </w:t>
      </w:r>
      <m:oMath>
        <m:r>
          <w:rPr>
            <w:rFonts w:ascii="Cambria Math" w:hAnsi="Cambria Math" w:cs="Arial"/>
            <w:color w:val="0000FF"/>
            <w:sz w:val="40"/>
          </w:rPr>
          <m:t>x=0,7</m:t>
        </m:r>
      </m:oMath>
      <w:r w:rsidRPr="00175313">
        <w:rPr>
          <w:rFonts w:ascii="Arial" w:hAnsi="Arial" w:cs="Arial"/>
          <w:color w:val="0000FF"/>
          <w:sz w:val="40"/>
        </w:rPr>
        <w:t xml:space="preserve">, </w:t>
      </w:r>
      <m:oMath>
        <m:r>
          <w:rPr>
            <w:rFonts w:ascii="Cambria Math" w:hAnsi="Cambria Math" w:cs="Arial"/>
            <w:color w:val="0000FF"/>
            <w:sz w:val="40"/>
          </w:rPr>
          <m:t>g</m:t>
        </m:r>
        <m:d>
          <m:dPr>
            <m:ctrlPr>
              <w:rPr>
                <w:rFonts w:ascii="Cambria Math" w:hAnsi="Cambria Math" w:cs="Arial"/>
                <w:i/>
                <w:color w:val="0000FF"/>
                <w:sz w:val="40"/>
              </w:rPr>
            </m:ctrlPr>
          </m:dPr>
          <m:e>
            <m:r>
              <w:rPr>
                <w:rFonts w:ascii="Cambria Math" w:hAnsi="Cambria Math" w:cs="Arial"/>
                <w:color w:val="0000FF"/>
                <w:sz w:val="40"/>
              </w:rPr>
              <m:t>x</m:t>
            </m:r>
          </m:e>
        </m:d>
        <m:r>
          <w:rPr>
            <w:rFonts w:ascii="Cambria Math" w:hAnsi="Cambria Math" w:cs="Arial"/>
            <w:color w:val="0000FF"/>
            <w:sz w:val="40"/>
          </w:rPr>
          <m:t>=-0,1</m:t>
        </m:r>
      </m:oMath>
    </w:p>
    <w:p w:rsidR="002E4B57" w:rsidRPr="00175313" w:rsidRDefault="002E4B57" w:rsidP="002E4B57">
      <w:pPr>
        <w:spacing w:line="480" w:lineRule="auto"/>
        <w:jc w:val="both"/>
        <w:rPr>
          <w:rFonts w:ascii="Arial" w:hAnsi="Arial" w:cs="Arial"/>
          <w:b/>
          <w:color w:val="FF0000"/>
          <w:sz w:val="40"/>
        </w:rPr>
      </w:pPr>
      <w:r w:rsidRPr="00175313">
        <w:rPr>
          <w:rFonts w:ascii="Arial" w:hAnsi="Arial" w:cs="Arial"/>
          <w:color w:val="FF0000"/>
          <w:sz w:val="40"/>
        </w:rPr>
        <w:t xml:space="preserve">Pour </w:t>
      </w:r>
      <m:oMath>
        <m:r>
          <w:rPr>
            <w:rFonts w:ascii="Cambria Math" w:hAnsi="Cambria Math" w:cs="Arial"/>
            <w:color w:val="FF0000"/>
            <w:sz w:val="40"/>
          </w:rPr>
          <m:t>x=0,9</m:t>
        </m:r>
      </m:oMath>
      <w:r w:rsidRPr="00175313">
        <w:rPr>
          <w:rFonts w:ascii="Arial" w:hAnsi="Arial" w:cs="Arial"/>
          <w:color w:val="FF0000"/>
          <w:sz w:val="40"/>
        </w:rPr>
        <w:t xml:space="preserve">, </w:t>
      </w:r>
      <m:oMath>
        <m:r>
          <w:rPr>
            <w:rFonts w:ascii="Cambria Math" w:hAnsi="Cambria Math" w:cs="Arial"/>
            <w:color w:val="FF0000"/>
            <w:sz w:val="40"/>
          </w:rPr>
          <m:t>g</m:t>
        </m:r>
        <m:d>
          <m:dPr>
            <m:ctrlPr>
              <w:rPr>
                <w:rFonts w:ascii="Cambria Math" w:hAnsi="Cambria Math" w:cs="Arial"/>
                <w:i/>
                <w:color w:val="FF0000"/>
                <w:sz w:val="40"/>
              </w:rPr>
            </m:ctrlPr>
          </m:dPr>
          <m:e>
            <m:r>
              <w:rPr>
                <w:rFonts w:ascii="Cambria Math" w:hAnsi="Cambria Math" w:cs="Arial"/>
                <w:color w:val="FF0000"/>
                <w:sz w:val="40"/>
              </w:rPr>
              <m:t>x</m:t>
            </m:r>
          </m:e>
        </m:d>
        <m:r>
          <w:rPr>
            <w:rFonts w:ascii="Cambria Math" w:hAnsi="Cambria Math" w:cs="Arial"/>
            <w:color w:val="FF0000"/>
            <w:sz w:val="40"/>
          </w:rPr>
          <m:t>=-4</m:t>
        </m:r>
      </m:oMath>
    </w:p>
    <w:p w:rsidR="002E4B57" w:rsidRPr="00175313" w:rsidRDefault="002E4B57" w:rsidP="002E4B57">
      <w:pPr>
        <w:spacing w:line="480" w:lineRule="auto"/>
        <w:jc w:val="both"/>
        <w:rPr>
          <w:rFonts w:ascii="Arial" w:hAnsi="Arial" w:cs="Arial"/>
          <w:b/>
          <w:color w:val="00CC00"/>
          <w:sz w:val="40"/>
        </w:rPr>
      </w:pPr>
      <w:r w:rsidRPr="00175313">
        <w:rPr>
          <w:rFonts w:ascii="Arial" w:hAnsi="Arial" w:cs="Arial"/>
          <w:color w:val="00CC00"/>
          <w:sz w:val="40"/>
        </w:rPr>
        <w:t xml:space="preserve">Pour </w:t>
      </w:r>
      <m:oMath>
        <m:r>
          <w:rPr>
            <w:rFonts w:ascii="Cambria Math" w:hAnsi="Cambria Math" w:cs="Arial"/>
            <w:color w:val="00CC00"/>
            <w:sz w:val="40"/>
          </w:rPr>
          <m:t>x=1,1</m:t>
        </m:r>
      </m:oMath>
      <w:r w:rsidRPr="00175313">
        <w:rPr>
          <w:rFonts w:ascii="Arial" w:hAnsi="Arial" w:cs="Arial"/>
          <w:color w:val="00CC00"/>
          <w:sz w:val="40"/>
        </w:rPr>
        <w:t xml:space="preserve">, </w:t>
      </w:r>
      <m:oMath>
        <m:r>
          <w:rPr>
            <w:rFonts w:ascii="Cambria Math" w:hAnsi="Cambria Math" w:cs="Arial"/>
            <w:color w:val="00CC00"/>
            <w:sz w:val="40"/>
          </w:rPr>
          <m:t>g</m:t>
        </m:r>
        <m:d>
          <m:dPr>
            <m:ctrlPr>
              <w:rPr>
                <w:rFonts w:ascii="Cambria Math" w:hAnsi="Cambria Math" w:cs="Arial"/>
                <w:i/>
                <w:color w:val="00CC00"/>
                <w:sz w:val="40"/>
              </w:rPr>
            </m:ctrlPr>
          </m:dPr>
          <m:e>
            <m:r>
              <w:rPr>
                <w:rFonts w:ascii="Cambria Math" w:hAnsi="Cambria Math" w:cs="Arial"/>
                <w:color w:val="00CC00"/>
                <w:sz w:val="40"/>
              </w:rPr>
              <m:t>x</m:t>
            </m:r>
          </m:e>
        </m:d>
        <m:r>
          <w:rPr>
            <w:rFonts w:ascii="Cambria Math" w:hAnsi="Cambria Math" w:cs="Arial"/>
            <w:color w:val="00CC00"/>
            <w:sz w:val="40"/>
          </w:rPr>
          <m:t>=5</m:t>
        </m:r>
      </m:oMath>
    </w:p>
    <w:p w:rsidR="002E4B57" w:rsidRPr="00175313" w:rsidRDefault="002E4B57" w:rsidP="002E4B57">
      <w:pPr>
        <w:spacing w:line="480" w:lineRule="auto"/>
        <w:jc w:val="both"/>
        <w:rPr>
          <w:rFonts w:ascii="Arial" w:hAnsi="Arial" w:cs="Arial"/>
          <w:color w:val="0000FF"/>
          <w:sz w:val="40"/>
        </w:rPr>
      </w:pPr>
      <w:r w:rsidRPr="00175313">
        <w:rPr>
          <w:rFonts w:ascii="Arial" w:hAnsi="Arial" w:cs="Arial"/>
          <w:color w:val="0000FF"/>
          <w:sz w:val="40"/>
        </w:rPr>
        <w:t xml:space="preserve">Pour </w:t>
      </w:r>
      <m:oMath>
        <m:r>
          <w:rPr>
            <w:rFonts w:ascii="Cambria Math" w:hAnsi="Cambria Math" w:cs="Arial"/>
            <w:color w:val="0000FF"/>
            <w:sz w:val="40"/>
          </w:rPr>
          <m:t>x=1,3</m:t>
        </m:r>
      </m:oMath>
      <w:r w:rsidRPr="00175313">
        <w:rPr>
          <w:rFonts w:ascii="Arial" w:hAnsi="Arial" w:cs="Arial"/>
          <w:color w:val="0000FF"/>
          <w:sz w:val="40"/>
        </w:rPr>
        <w:t xml:space="preserve">, </w:t>
      </w:r>
      <m:oMath>
        <m:r>
          <w:rPr>
            <w:rFonts w:ascii="Cambria Math" w:hAnsi="Cambria Math" w:cs="Arial"/>
            <w:color w:val="0000FF"/>
            <w:sz w:val="40"/>
          </w:rPr>
          <m:t>g</m:t>
        </m:r>
        <m:d>
          <m:dPr>
            <m:ctrlPr>
              <w:rPr>
                <w:rFonts w:ascii="Cambria Math" w:hAnsi="Cambria Math" w:cs="Arial"/>
                <w:i/>
                <w:color w:val="0000FF"/>
                <w:sz w:val="40"/>
              </w:rPr>
            </m:ctrlPr>
          </m:dPr>
          <m:e>
            <m:r>
              <w:rPr>
                <w:rFonts w:ascii="Cambria Math" w:hAnsi="Cambria Math" w:cs="Arial"/>
                <w:color w:val="0000FF"/>
                <w:sz w:val="40"/>
              </w:rPr>
              <m:t>x</m:t>
            </m:r>
          </m:e>
        </m:d>
        <m:r>
          <w:rPr>
            <w:rFonts w:ascii="Cambria Math" w:hAnsi="Cambria Math" w:cs="Arial"/>
            <w:color w:val="0000FF"/>
            <w:sz w:val="40"/>
          </w:rPr>
          <m:t>=3,4</m:t>
        </m:r>
      </m:oMath>
    </w:p>
    <w:p w:rsidR="00175313" w:rsidRPr="00175313" w:rsidRDefault="002E4B57" w:rsidP="002E4B57">
      <w:pPr>
        <w:spacing w:line="480" w:lineRule="auto"/>
        <w:jc w:val="both"/>
        <w:rPr>
          <w:sz w:val="40"/>
        </w:rPr>
      </w:pPr>
    </w:p>
    <w:p w:rsidR="0082103B" w:rsidRPr="0082103B" w:rsidRDefault="002E4B57" w:rsidP="00DF474D">
      <w:bookmarkStart w:id="0" w:name="_GoBack"/>
      <w:bookmarkEnd w:id="0"/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74D"/>
    <w:rsid w:val="0003225C"/>
    <w:rsid w:val="000A2A64"/>
    <w:rsid w:val="000B0025"/>
    <w:rsid w:val="00140D7B"/>
    <w:rsid w:val="001438B8"/>
    <w:rsid w:val="00153491"/>
    <w:rsid w:val="001D0F46"/>
    <w:rsid w:val="002904C8"/>
    <w:rsid w:val="002E4B57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DF474D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ECBA4"/>
  <w15:chartTrackingRefBased/>
  <w15:docId w15:val="{765FFC62-9EDA-4EAD-9807-A2BAEB020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F474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138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 Huron</cp:lastModifiedBy>
  <cp:revision>2</cp:revision>
  <dcterms:created xsi:type="dcterms:W3CDTF">2017-04-20T08:36:00Z</dcterms:created>
  <dcterms:modified xsi:type="dcterms:W3CDTF">2017-04-23T20:46:00Z</dcterms:modified>
</cp:coreProperties>
</file>