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x=-10</m:t>
          </m:r>
        </m:oMath>
      </m:oMathPara>
    </w:p>
    <w:p w:rsidR="00476AEB" w:rsidRPr="001C5504" w:rsidRDefault="00476AEB" w:rsidP="00476AEB">
      <w:pPr>
        <w:pStyle w:val="Cartable"/>
        <w:rPr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=-5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x=-3</m:t>
          </m:r>
        </m:oMath>
      </m:oMathPara>
    </w:p>
    <w:p w:rsidR="00476AEB" w:rsidRPr="001C5504" w:rsidRDefault="00476AEB" w:rsidP="00476AEB">
      <w:pPr>
        <w:pStyle w:val="Cartable"/>
        <w:rPr>
          <w:b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=-1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x=-1</m:t>
          </m:r>
        </m:oMath>
      </m:oMathPara>
    </w:p>
    <w:p w:rsidR="00476AEB" w:rsidRPr="001C5504" w:rsidRDefault="00476AEB" w:rsidP="00476AEB">
      <w:pPr>
        <w:pStyle w:val="Cartable"/>
        <w:rPr>
          <w:b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x=0</m:t>
          </m:r>
        </m:oMath>
      </m:oMathPara>
    </w:p>
    <w:p w:rsidR="00476AEB" w:rsidRPr="001C5504" w:rsidRDefault="00476AEB" w:rsidP="00476AEB">
      <w:pPr>
        <w:pStyle w:val="Cartable"/>
        <w:rPr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=1,5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x=2,5</m:t>
          </m:r>
        </m:oMath>
      </m:oMathPara>
    </w:p>
    <w:p w:rsidR="00476AEB" w:rsidRPr="001C5504" w:rsidRDefault="00476AEB" w:rsidP="00476AEB">
      <w:pPr>
        <w:pStyle w:val="Cartable"/>
        <w:rPr>
          <w:b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=8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m:t>x=5</m:t>
          </m:r>
        </m:oMath>
      </m:oMathPara>
    </w:p>
    <w:p w:rsidR="00476AEB" w:rsidRPr="001C5504" w:rsidRDefault="00476AEB" w:rsidP="00476AEB">
      <w:pPr>
        <w:pStyle w:val="Cartable"/>
        <w:rPr>
          <w:b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=0</m:t>
          </m:r>
        </m:oMath>
      </m:oMathPara>
    </w:p>
    <w:p w:rsidR="00476AEB" w:rsidRPr="001C5504" w:rsidRDefault="00476AEB" w:rsidP="00476AEB">
      <w:pPr>
        <w:pStyle w:val="Cartable"/>
        <w:rPr>
          <w:color w:val="0000FF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</w:rPr>
            <w:lastRenderedPageBreak/>
            <m:t>x=6</m:t>
          </m:r>
        </m:oMath>
      </m:oMathPara>
    </w:p>
    <w:p w:rsidR="00476AEB" w:rsidRPr="001C5504" w:rsidRDefault="00476AEB" w:rsidP="00476AEB">
      <w:pPr>
        <w:pStyle w:val="Cartable"/>
        <w:rPr>
          <w:b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p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>=-3</m:t>
          </m:r>
        </m:oMath>
      </m:oMathPara>
    </w:p>
    <w:p w:rsidR="00BC6990" w:rsidRDefault="00476AEB">
      <w:bookmarkStart w:id="0" w:name="_GoBack"/>
      <w:bookmarkEnd w:id="0"/>
    </w:p>
    <w:sectPr w:rsidR="00BC6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EB"/>
    <w:rsid w:val="00287764"/>
    <w:rsid w:val="00476AEB"/>
    <w:rsid w:val="00F2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353AE-01E1-4339-BD3F-42F6CBD8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76AEB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Huron</dc:creator>
  <cp:keywords/>
  <dc:description/>
  <cp:lastModifiedBy>Caroline Huron</cp:lastModifiedBy>
  <cp:revision>1</cp:revision>
  <dcterms:created xsi:type="dcterms:W3CDTF">2017-03-01T10:27:00Z</dcterms:created>
  <dcterms:modified xsi:type="dcterms:W3CDTF">2017-03-01T10:29:00Z</dcterms:modified>
</cp:coreProperties>
</file>