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975" w:rsidRDefault="00DF0975" w:rsidP="00DF0975">
      <w:pPr>
        <w:pStyle w:val="Cartable"/>
      </w:pPr>
      <w:r>
        <w:t>Page 140. Exercice 2. L'apport calorique.</w:t>
      </w:r>
    </w:p>
    <w:p w:rsidR="00DF0975" w:rsidRPr="009F510F" w:rsidRDefault="00DF0975" w:rsidP="00EC6926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9F510F">
        <w:rPr>
          <w:color w:val="0000FF"/>
        </w:rPr>
        <w:t xml:space="preserve">Un patient obèse typique verra son poids </w:t>
      </w:r>
      <w:r w:rsidRPr="009F510F">
        <w:rPr>
          <w:color w:val="FF0000"/>
        </w:rPr>
        <w:t xml:space="preserve">augmenter de quelque 20 kg en 10 ans. Ceci </w:t>
      </w:r>
      <w:r w:rsidRPr="009F510F">
        <w:rPr>
          <w:color w:val="00CC00"/>
        </w:rPr>
        <w:t>signifie un excè</w:t>
      </w:r>
      <w:r>
        <w:rPr>
          <w:color w:val="00CC00"/>
        </w:rPr>
        <w:t xml:space="preserve">s d'apport quotidien de 30 à </w:t>
      </w:r>
      <w:r w:rsidRPr="009F510F">
        <w:rPr>
          <w:color w:val="0000FF"/>
        </w:rPr>
        <w:t>40</w:t>
      </w:r>
      <w:r>
        <w:rPr>
          <w:color w:val="00CC00"/>
        </w:rPr>
        <w:t> </w:t>
      </w:r>
      <w:r w:rsidRPr="009F510F">
        <w:rPr>
          <w:color w:val="0000FF"/>
        </w:rPr>
        <w:t>kilocalories au début du processus d'obésité [...].</w:t>
      </w:r>
    </w:p>
    <w:p w:rsidR="00DF0975" w:rsidRPr="009F510F" w:rsidRDefault="00DF0975" w:rsidP="00EC6926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9F510F">
        <w:rPr>
          <w:color w:val="FF0000"/>
        </w:rPr>
        <w:t xml:space="preserve">Un excès quotidien de cette ampleur correspond </w:t>
      </w:r>
      <w:r w:rsidRPr="009F510F">
        <w:rPr>
          <w:color w:val="00CC00"/>
        </w:rPr>
        <w:t>initialement à moins d'un demi-sandwich.</w:t>
      </w:r>
    </w:p>
    <w:p w:rsidR="00DF0975" w:rsidRPr="009F510F" w:rsidRDefault="00DF0975" w:rsidP="00EC6926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  <w:lang w:val="en-US"/>
        </w:rPr>
      </w:pPr>
      <w:r w:rsidRPr="009F510F">
        <w:rPr>
          <w:color w:val="0000FF"/>
          <w:lang w:val="en-US"/>
        </w:rPr>
        <w:t xml:space="preserve">(Per </w:t>
      </w:r>
      <w:proofErr w:type="spellStart"/>
      <w:r w:rsidRPr="009F510F">
        <w:rPr>
          <w:color w:val="0000FF"/>
          <w:lang w:val="en-US"/>
        </w:rPr>
        <w:t>Björntorp</w:t>
      </w:r>
      <w:proofErr w:type="spellEnd"/>
      <w:r w:rsidRPr="009F510F">
        <w:rPr>
          <w:color w:val="0000FF"/>
          <w:lang w:val="en-US"/>
        </w:rPr>
        <w:t>. Obesity. The Lancet, 1997)</w:t>
      </w:r>
      <w:bookmarkStart w:id="0" w:name="_GoBack"/>
      <w:bookmarkEnd w:id="0"/>
    </w:p>
    <w:p w:rsidR="00DF0975" w:rsidRPr="009F510F" w:rsidRDefault="00DF0975" w:rsidP="00DF0975">
      <w:pPr>
        <w:pStyle w:val="Cartable"/>
        <w:rPr>
          <w:b/>
        </w:rPr>
      </w:pPr>
      <w:r w:rsidRPr="009F510F">
        <w:rPr>
          <w:b/>
        </w:rPr>
        <w:t>Entre quelles valeurs se situe l’apport calorique quotidien de deux sandwiches ?</w:t>
      </w:r>
    </w:p>
    <w:p w:rsidR="00DF0975" w:rsidRPr="00336682" w:rsidRDefault="00DF0975" w:rsidP="00DF0975">
      <w:pPr>
        <w:pStyle w:val="Cartable"/>
      </w:pPr>
    </w:p>
    <w:p w:rsidR="00E950FC" w:rsidRDefault="00EC692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7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F0975"/>
    <w:rsid w:val="00E13D4C"/>
    <w:rsid w:val="00E325A5"/>
    <w:rsid w:val="00EC6926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06AA3-42D9-4F4E-8C5F-3ED2E42B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F097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2016-10-14T08:22:00Z</dcterms:created>
  <dcterms:modified xsi:type="dcterms:W3CDTF">2016-11-07T13:35:00Z</dcterms:modified>
</cp:coreProperties>
</file>