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A7" w:rsidRDefault="00F54FA7" w:rsidP="00F54FA7">
      <w:pPr>
        <w:pStyle w:val="Cartable"/>
      </w:pPr>
      <w:bookmarkStart w:id="0" w:name="_GoBack"/>
      <w:bookmarkEnd w:id="0"/>
      <w:r>
        <w:t>Page 137. Exercice 2.</w:t>
      </w:r>
    </w:p>
    <w:p w:rsidR="00F54FA7" w:rsidRPr="008D450F" w:rsidRDefault="00F54FA7" w:rsidP="00F54FA7">
      <w:pPr>
        <w:pStyle w:val="Cartable"/>
        <w:rPr>
          <w:b/>
        </w:rPr>
      </w:pPr>
      <w:r w:rsidRPr="008D450F">
        <w:rPr>
          <w:b/>
        </w:rPr>
        <w:t>Les situations relèvent-elles d’une situation de proportionnalité ? Pourquoi ?</w:t>
      </w:r>
    </w:p>
    <w:p w:rsidR="00F54FA7" w:rsidRDefault="00F54FA7" w:rsidP="00F54FA7">
      <w:pPr>
        <w:pStyle w:val="Cartable"/>
      </w:pPr>
      <w:r>
        <w:t xml:space="preserve">a. </w:t>
      </w:r>
      <w:r w:rsidRPr="008D450F">
        <w:rPr>
          <w:color w:val="0000FF"/>
        </w:rPr>
        <w:t xml:space="preserve">Daniel a planté dans son potager 8 pieds de </w:t>
      </w:r>
      <w:r w:rsidRPr="008D450F">
        <w:rPr>
          <w:color w:val="FF0000"/>
        </w:rPr>
        <w:t xml:space="preserve">tomates et en a récolté 14 kg. L’an passé, il en avait </w:t>
      </w:r>
      <w:r w:rsidRPr="008D450F">
        <w:rPr>
          <w:color w:val="00CC00"/>
        </w:rPr>
        <w:t xml:space="preserve">planté 12 pieds et en avait récolté 18 kg. L’an </w:t>
      </w:r>
      <w:r w:rsidRPr="008D450F">
        <w:rPr>
          <w:color w:val="0000FF"/>
        </w:rPr>
        <w:t xml:space="preserve">prochain, il en plantera 10 pieds et espère en </w:t>
      </w:r>
      <w:r w:rsidRPr="008D450F">
        <w:rPr>
          <w:color w:val="FF0000"/>
        </w:rPr>
        <w:t>récolter 16 kg.</w:t>
      </w:r>
    </w:p>
    <w:p w:rsidR="00CF44B0" w:rsidRPr="00CF44B0" w:rsidRDefault="00CF44B0" w:rsidP="00F54FA7">
      <w:pPr>
        <w:pStyle w:val="Cartable"/>
      </w:pPr>
    </w:p>
    <w:p w:rsidR="00F54FA7" w:rsidRDefault="00F54FA7" w:rsidP="00F54FA7">
      <w:pPr>
        <w:pStyle w:val="Cartable"/>
      </w:pPr>
      <w:r>
        <w:t xml:space="preserve">b. </w:t>
      </w:r>
      <w:r w:rsidRPr="008D450F">
        <w:rPr>
          <w:color w:val="0000FF"/>
        </w:rPr>
        <w:t xml:space="preserve">À 6 ans, Armand chaussait du 30 et à 18 ans, il </w:t>
      </w:r>
      <w:r w:rsidRPr="008D450F">
        <w:rPr>
          <w:color w:val="FF0000"/>
        </w:rPr>
        <w:t>chausse du 42.</w:t>
      </w:r>
    </w:p>
    <w:p w:rsidR="00F54FA7" w:rsidRDefault="00F54FA7" w:rsidP="00F54FA7">
      <w:pPr>
        <w:pStyle w:val="Cartable"/>
      </w:pPr>
    </w:p>
    <w:p w:rsidR="00CF44B0" w:rsidRDefault="00CF44B0">
      <w:pPr>
        <w:rPr>
          <w:rFonts w:ascii="Arial" w:eastAsia="Calibri" w:hAnsi="Arial" w:cs="Arial"/>
          <w:sz w:val="40"/>
        </w:rPr>
      </w:pPr>
      <w:r>
        <w:br w:type="page"/>
      </w:r>
    </w:p>
    <w:p w:rsidR="00F54FA7" w:rsidRDefault="00F54FA7" w:rsidP="00F54FA7">
      <w:pPr>
        <w:pStyle w:val="Cartable"/>
      </w:pPr>
      <w:r>
        <w:lastRenderedPageBreak/>
        <w:t xml:space="preserve">c. </w:t>
      </w:r>
      <w:r w:rsidRPr="008D450F">
        <w:rPr>
          <w:color w:val="0000FF"/>
        </w:rPr>
        <w:t xml:space="preserve">Un piéton se promène à allure régulière le long </w:t>
      </w:r>
      <w:r w:rsidRPr="008D450F">
        <w:rPr>
          <w:color w:val="FF0000"/>
        </w:rPr>
        <w:t>des quais de la Seine et parcourt 3,5 km en 1 h 30.</w:t>
      </w:r>
    </w:p>
    <w:p w:rsidR="00F54FA7" w:rsidRDefault="00F54FA7" w:rsidP="00F54FA7">
      <w:pPr>
        <w:pStyle w:val="Cartable"/>
      </w:pPr>
    </w:p>
    <w:p w:rsidR="00F54FA7" w:rsidRDefault="00F54FA7" w:rsidP="00F54FA7">
      <w:pPr>
        <w:pStyle w:val="Cartable"/>
      </w:pPr>
      <w:r>
        <w:t xml:space="preserve">d. </w:t>
      </w:r>
      <w:r w:rsidRPr="008D450F">
        <w:rPr>
          <w:color w:val="0000FF"/>
        </w:rPr>
        <w:t xml:space="preserve">On peut acheter de l’enduit de lissage par sac de </w:t>
      </w:r>
      <w:r w:rsidRPr="008D450F">
        <w:rPr>
          <w:color w:val="FF0000"/>
        </w:rPr>
        <w:t xml:space="preserve">1 kg, 5 kg et 25 kg. Le mode d’emploi précise qu’il </w:t>
      </w:r>
      <w:r w:rsidRPr="008D450F">
        <w:rPr>
          <w:color w:val="00CC00"/>
        </w:rPr>
        <w:t>faut 2,5 L d’eau pour 10 kg.</w:t>
      </w:r>
    </w:p>
    <w:p w:rsidR="00F54FA7" w:rsidRDefault="00F54FA7" w:rsidP="00F54FA7">
      <w:pPr>
        <w:pStyle w:val="Cartable"/>
      </w:pPr>
    </w:p>
    <w:p w:rsidR="00F54FA7" w:rsidRDefault="00F54FA7" w:rsidP="00F54FA7">
      <w:pPr>
        <w:pStyle w:val="Cartable"/>
      </w:pPr>
      <w:r>
        <w:t xml:space="preserve">e. </w:t>
      </w:r>
      <w:r w:rsidRPr="008D450F">
        <w:rPr>
          <w:color w:val="0000FF"/>
        </w:rPr>
        <w:t xml:space="preserve">Un commerçant a décidé de faire une journée </w:t>
      </w:r>
      <w:r w:rsidRPr="008D450F">
        <w:rPr>
          <w:color w:val="FF0000"/>
        </w:rPr>
        <w:t>promotion en baissant tous les prix de 10 %.</w:t>
      </w:r>
    </w:p>
    <w:p w:rsidR="00F54FA7" w:rsidRPr="008D450F" w:rsidRDefault="00F54FA7" w:rsidP="00F54FA7">
      <w:pPr>
        <w:pStyle w:val="Cartable"/>
      </w:pPr>
    </w:p>
    <w:p w:rsidR="00E950FC" w:rsidRDefault="00CF44B0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A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F44B0"/>
    <w:rsid w:val="00E13D4C"/>
    <w:rsid w:val="00E325A5"/>
    <w:rsid w:val="00EC6C0D"/>
    <w:rsid w:val="00ED22D2"/>
    <w:rsid w:val="00F5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1750"/>
  <w15:chartTrackingRefBased/>
  <w15:docId w15:val="{C69B4E65-A98A-4F1A-9C79-164CE01A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54FA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2016-10-12T13:35:00Z</dcterms:created>
  <dcterms:modified xsi:type="dcterms:W3CDTF">2017-04-26T08:25:00Z</dcterms:modified>
</cp:coreProperties>
</file>