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3" w:rsidRDefault="007128B3" w:rsidP="007128B3">
      <w:pPr>
        <w:pStyle w:val="Cartable"/>
      </w:pPr>
      <w:r>
        <w:t>Page 127. Exercice 11.</w:t>
      </w:r>
    </w:p>
    <w:p w:rsidR="007128B3" w:rsidRPr="005C0FF7" w:rsidRDefault="007128B3" w:rsidP="007128B3">
      <w:pPr>
        <w:pStyle w:val="Cartable"/>
        <w:rPr>
          <w:color w:val="FF0000"/>
        </w:rPr>
      </w:pPr>
      <w:r w:rsidRPr="005C0FF7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x</m:t>
        </m:r>
      </m:oMath>
      <w:r w:rsidRPr="005C0FF7">
        <w:rPr>
          <w:color w:val="0000FF"/>
        </w:rPr>
        <w:t xml:space="preserve"> un nombre positif. On considère un triangle </w:t>
      </w:r>
      <w:r w:rsidRPr="005C0FF7">
        <w:rPr>
          <w:color w:val="FF0000"/>
        </w:rPr>
        <w:t xml:space="preserve">dont la mesure des angles est </w:t>
      </w:r>
      <m:oMath>
        <m:r>
          <w:rPr>
            <w:rFonts w:ascii="Cambria Math" w:hAnsi="Cambria Math"/>
            <w:color w:val="FF0000"/>
          </w:rPr>
          <m:t>x</m:t>
        </m:r>
      </m:oMath>
      <w:r w:rsidRPr="005C0FF7">
        <w:rPr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2x</m:t>
        </m:r>
      </m:oMath>
      <w:r w:rsidRPr="005C0FF7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3x</m:t>
        </m:r>
      </m:oMath>
      <w:r w:rsidRPr="005C0FF7">
        <w:rPr>
          <w:color w:val="FF0000"/>
        </w:rPr>
        <w:t>.</w:t>
      </w:r>
    </w:p>
    <w:p w:rsidR="007128B3" w:rsidRPr="005C0FF7" w:rsidRDefault="007128B3" w:rsidP="007128B3">
      <w:pPr>
        <w:pStyle w:val="Cartable"/>
        <w:rPr>
          <w:b/>
        </w:rPr>
      </w:pPr>
      <w:r w:rsidRPr="005C0FF7">
        <w:rPr>
          <w:b/>
        </w:rPr>
        <w:t>Est-il rectangle ?</w:t>
      </w:r>
    </w:p>
    <w:p w:rsidR="007128B3" w:rsidRPr="00336682" w:rsidRDefault="007128B3" w:rsidP="007128B3">
      <w:pPr>
        <w:pStyle w:val="Cartable"/>
      </w:pPr>
    </w:p>
    <w:p w:rsidR="00E950FC" w:rsidRDefault="007128B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B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128B3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B7EE-0462-4668-BCC9-3750BE6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28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2016-10-12T08:00:00Z</dcterms:created>
  <dcterms:modified xsi:type="dcterms:W3CDTF">2016-10-12T08:01:00Z</dcterms:modified>
</cp:coreProperties>
</file>