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E5D67">
        <w:rPr>
          <w:rFonts w:ascii="Arial" w:eastAsia="Times New Roman" w:hAnsi="Arial" w:cs="Arial"/>
          <w:color w:val="000000"/>
          <w:sz w:val="40"/>
          <w:szCs w:val="40"/>
        </w:rPr>
        <w:t xml:space="preserve">Texte 2, </w:t>
      </w:r>
      <w:proofErr w:type="spellStart"/>
      <w:r w:rsidRPr="001E5D67">
        <w:rPr>
          <w:rFonts w:ascii="Arial" w:eastAsia="Times New Roman" w:hAnsi="Arial" w:cs="Arial"/>
          <w:color w:val="0000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0000"/>
          <w:sz w:val="40"/>
          <w:szCs w:val="40"/>
        </w:rPr>
        <w:t xml:space="preserve">  Taro  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Il  regarda  alentour,  mais  il  ne  vit  personne.  Or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la  petite  voix,  soudain  plus  proche,  reprit : 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«  </w:t>
      </w:r>
      <w:proofErr w:type="spell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!  </w:t>
      </w:r>
      <w:proofErr w:type="spell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 </w:t>
      </w:r>
      <w:proofErr w:type="gram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Taro  !</w:t>
      </w:r>
      <w:proofErr w:type="gram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 »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Il  regarda  plus  attentivement  et  découvrit  une 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tortue  qui  nageait  devant  son  bateau.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«  Tortue,  est-ce  toi  qui  m’as  appelé  ? 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demanda-t-il.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Oui,  honorable  pêcheur,  c’est  moi.  Hier,  tu  m’as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sauvé  la  vie.  Aussi,  aujourd’hui,  suis-je  venue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te  remercier  et  te  proposer  de  m’accompagner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au 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Ryn</w:t>
      </w:r>
      <w:proofErr w:type="spellEnd"/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  Jin,  le  palais  de  mon  père,  le  Roi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Dragon  sous  la  mer.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lastRenderedPageBreak/>
        <w:t xml:space="preserve">Le  roi  Dragon  sous  la  mer  ne  peut  être  ton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père !  </w:t>
      </w:r>
      <w:proofErr w:type="gram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s’exclama</w:t>
      </w:r>
      <w:proofErr w:type="gramEnd"/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 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.  Ce  n’est  pas 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proofErr w:type="gram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possible</w:t>
      </w:r>
      <w:proofErr w:type="gram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!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Mais  si !  Je  suis  sa  fille.  Si  tu  grimpes  sur   mon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dos,  je  te  conduirai  jusqu’à  lui.  »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Ce  devait  être  merveilleux  de  connaître  le 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Royaume  sous  la  mer…  </w:t>
      </w:r>
      <w:proofErr w:type="spellStart"/>
      <w:r w:rsidRPr="001E5D67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  quitta  donc 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son  bateau  pour  aller  s’asseoir  sur  la  carapace 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de  la  tortue. </w:t>
      </w:r>
    </w:p>
    <w:p w:rsidR="00A721F5" w:rsidRPr="001E5D67" w:rsidRDefault="00A721F5" w:rsidP="00A721F5">
      <w:pPr>
        <w:spacing w:line="480" w:lineRule="auto"/>
        <w:jc w:val="both"/>
        <w:rPr>
          <w:rFonts w:ascii="Arial" w:eastAsia="Times New Roman" w:hAnsi="Arial"/>
          <w:color w:val="0000FF"/>
          <w:sz w:val="40"/>
          <w:szCs w:val="20"/>
        </w:rPr>
      </w:pPr>
    </w:p>
    <w:p w:rsidR="00A721F5" w:rsidRPr="001E5D67" w:rsidRDefault="00A721F5" w:rsidP="00A721F5">
      <w:pPr>
        <w:pStyle w:val="Cartable"/>
      </w:pPr>
    </w:p>
    <w:p w:rsidR="006E6F4F" w:rsidRDefault="00A721F5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5"/>
    <w:rsid w:val="00576617"/>
    <w:rsid w:val="00684F20"/>
    <w:rsid w:val="007C7C77"/>
    <w:rsid w:val="00A721F5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CBAE-BC18-4B28-ACF9-485696E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21F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2015-11-27T06:45:00Z</dcterms:created>
  <dcterms:modified xsi:type="dcterms:W3CDTF">2015-11-27T06:46:00Z</dcterms:modified>
</cp:coreProperties>
</file>